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87" w:rsidRPr="00AC7CE4" w:rsidRDefault="00AC7CE4" w:rsidP="00AC7CE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AC7CE4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МБОУ «БИЛЬТОЙ-ЮРТОВСКАЯ СШ»</w:t>
      </w:r>
    </w:p>
    <w:p w:rsidR="39DA6ACA" w:rsidRDefault="39DA6ACA" w:rsidP="39DA6ACA">
      <w:pPr>
        <w:shd w:val="clear" w:color="auto" w:fill="FFFFFF" w:themeFill="background1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672B87" w:rsidRPr="00354A2C" w:rsidRDefault="00672B87" w:rsidP="00672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7"/>
          <w:szCs w:val="27"/>
        </w:rPr>
      </w:pPr>
      <w:r w:rsidRPr="00354A2C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tbl>
      <w:tblPr>
        <w:tblW w:w="8222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5667"/>
      </w:tblGrid>
      <w:tr w:rsidR="00672B87" w:rsidRPr="001048A8" w:rsidTr="00A03DC4"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672B87" w:rsidRPr="001048A8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показателя</w:t>
            </w:r>
          </w:p>
        </w:tc>
        <w:tc>
          <w:tcPr>
            <w:tcW w:w="5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1048A8" w:rsidRDefault="00672B87" w:rsidP="00672B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1048A8">
              <w:rPr>
                <w:rFonts w:ascii="Times New Roman" w:eastAsia="Times New Roman" w:hAnsi="Times New Roman" w:cs="Times New Roman"/>
                <w:b/>
                <w:color w:val="000000"/>
              </w:rPr>
              <w:t>Перечень специальных условий, имеющихся в образовательном учреждении</w:t>
            </w:r>
          </w:p>
        </w:tc>
      </w:tr>
      <w:tr w:rsidR="00672B87" w:rsidRPr="001048A8" w:rsidTr="00A03DC4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672B87" w:rsidRPr="001048A8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Наличие </w:t>
            </w:r>
            <w:r w:rsidR="005955B0"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специально </w:t>
            </w: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C7CE4" w:rsidRPr="001048A8" w:rsidRDefault="00354A2C" w:rsidP="00354A2C">
            <w:pPr>
              <w:spacing w:before="100" w:beforeAutospacing="1" w:after="100" w:afterAutospacing="1" w:line="240" w:lineRule="auto"/>
              <w:ind w:left="163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Для обучающихся с ОВЗ используются специальные адаптированные образовательные программы начального общего образования для учащихся с ограниченными возможностями здоровья, методы обучения, коррекционные занятия с педагогом - психологом.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</w:t>
            </w:r>
          </w:p>
          <w:p w:rsidR="00672B87" w:rsidRPr="001048A8" w:rsidRDefault="00AC7CE4" w:rsidP="00354A2C">
            <w:pPr>
              <w:spacing w:before="100" w:beforeAutospacing="1" w:after="100" w:afterAutospacing="1" w:line="240" w:lineRule="auto"/>
              <w:ind w:left="163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Школьная библиотека — это первый информационный центр для учащихся, в том числе и для детей-инвалидов и детей с ОВЗ. Именно здесь приобретаются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нетрадиционных.</w:t>
            </w:r>
          </w:p>
          <w:p w:rsidR="009E731F" w:rsidRPr="001048A8" w:rsidRDefault="009E731F" w:rsidP="009E731F">
            <w:pPr>
              <w:spacing w:before="100" w:beforeAutospacing="1" w:after="100" w:afterAutospacing="1" w:line="240" w:lineRule="auto"/>
              <w:ind w:left="163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Специально предусмотренные и оборудованные помещения отсутствуют.</w:t>
            </w:r>
          </w:p>
        </w:tc>
      </w:tr>
      <w:tr w:rsidR="00672B87" w:rsidRPr="001048A8" w:rsidTr="00A03DC4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672B87" w:rsidRPr="001048A8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D02FF" w:rsidRPr="001048A8" w:rsidRDefault="00CD02FF" w:rsidP="00354A2C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Конструктивные особенности </w:t>
            </w:r>
            <w:proofErr w:type="gramStart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здания  МБОУ</w:t>
            </w:r>
            <w:proofErr w:type="gramEnd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«</w:t>
            </w:r>
            <w:proofErr w:type="spellStart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Бильтой-Юртовская</w:t>
            </w:r>
            <w:proofErr w:type="spellEnd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СШ» предусматривает наличие приспособлений, обеспечивающих доступ инвалидов и лиц с ограниченными возможностями здоровья (ОВЗ). </w:t>
            </w:r>
          </w:p>
          <w:p w:rsidR="00CD02FF" w:rsidRPr="001048A8" w:rsidRDefault="00CD02FF" w:rsidP="00354A2C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В настоящее время вход в образовательное учреждение оборудовано пандусом.                        </w:t>
            </w:r>
          </w:p>
          <w:p w:rsidR="00672B87" w:rsidRPr="001048A8" w:rsidRDefault="00CD02FF" w:rsidP="00354A2C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При необходимости инвалиду или лицу с ОВЗ для обеспечения доступа в здание образовательной организации будет предоставлено сопровождающее лицо.</w:t>
            </w:r>
          </w:p>
        </w:tc>
      </w:tr>
      <w:tr w:rsidR="00672B87" w:rsidRPr="001048A8" w:rsidTr="00A03DC4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672B87" w:rsidRPr="001048A8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E1971" w:rsidRPr="001048A8" w:rsidRDefault="00541E7D" w:rsidP="00BE1971">
            <w:pPr>
              <w:spacing w:before="100" w:beforeAutospacing="1" w:after="100" w:afterAutospacing="1" w:line="240" w:lineRule="auto"/>
              <w:ind w:left="163" w:right="16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В школе имеется специально оборудованная </w:t>
            </w:r>
            <w:r w:rsidR="00E77537" w:rsidRPr="001048A8">
              <w:rPr>
                <w:rFonts w:ascii="Times New Roman" w:eastAsia="Times New Roman" w:hAnsi="Times New Roman" w:cs="Times New Roman"/>
                <w:color w:val="000000"/>
              </w:rPr>
              <w:t>столовая на 8</w:t>
            </w:r>
            <w:r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0 посадочных мест, в которой осуществляется горячее питание </w:t>
            </w:r>
            <w:r w:rsidR="006C53CF"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обучающихся, в том числе инвалидов и лиц с ограниченными возможностями здоровья, </w:t>
            </w: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работают квалифицированные сотрудники</w:t>
            </w:r>
            <w:r w:rsidR="006C53CF" w:rsidRPr="001048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E1971" w:rsidRPr="001048A8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672B87" w:rsidRPr="001048A8" w:rsidRDefault="00BE1971" w:rsidP="00BE1971">
            <w:pPr>
              <w:spacing w:before="100" w:beforeAutospacing="1" w:after="100" w:afterAutospacing="1" w:line="240" w:lineRule="auto"/>
              <w:ind w:left="163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 сопровождают обучающихся в столовую.</w:t>
            </w:r>
          </w:p>
        </w:tc>
      </w:tr>
      <w:tr w:rsidR="00672B87" w:rsidRPr="001048A8" w:rsidTr="00A03DC4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672B87" w:rsidRPr="001048A8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72B87" w:rsidRPr="001048A8" w:rsidRDefault="00CD02FF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>Здани</w:t>
            </w:r>
            <w:r w:rsidR="009E731F"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МБОУ «</w:t>
            </w:r>
            <w:proofErr w:type="spellStart"/>
            <w:r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>Бильтой-Юртовская</w:t>
            </w:r>
            <w:proofErr w:type="spellEnd"/>
            <w:r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СШ» </w:t>
            </w:r>
            <w:r w:rsidR="39DA6ACA"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>оснащен</w:t>
            </w:r>
            <w:r w:rsidR="009E731F"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39DA6ACA"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противопожарной сигнализацией, информационным табло (указатель выхода), необходимыми табличками и </w:t>
            </w:r>
            <w:proofErr w:type="gramStart"/>
            <w:r w:rsidR="39DA6ACA"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указателями</w:t>
            </w:r>
            <w:proofErr w:type="gramEnd"/>
            <w:r w:rsidR="39DA6ACA" w:rsidRPr="001048A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звуковой информацией для сигнализации об опасности.</w:t>
            </w:r>
          </w:p>
          <w:p w:rsidR="00672B87" w:rsidRPr="001048A8" w:rsidRDefault="00672B87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Для оказания доврачебной первичной медицинской </w:t>
            </w:r>
            <w:proofErr w:type="gramStart"/>
            <w:r w:rsidRPr="001048A8">
              <w:rPr>
                <w:rFonts w:ascii="Times New Roman" w:eastAsia="Times New Roman" w:hAnsi="Times New Roman" w:cs="Times New Roman"/>
                <w:color w:val="000000"/>
              </w:rPr>
              <w:t>помощи  функционирует</w:t>
            </w:r>
            <w:proofErr w:type="gramEnd"/>
            <w:r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 медицинский кабинет.</w:t>
            </w:r>
            <w:r w:rsidR="00541E7D" w:rsidRPr="001048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1E7D"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Медицинский кабинет оснащён оборудованием, инвентарем и инструментарием в соответствии с СанПиНом 2.1.3.2630–10. В школе организовано психолого-педагогическое сопровождение лиц с ОВЗ.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В соответствии со статьей 41 главы 4 Федерального закона от 29 декабря 2012 № 273-ФЗ (в ред. от 28.06.2014) «Об образовании в Российской Федерации» МБОУ «</w:t>
            </w:r>
            <w:proofErr w:type="spellStart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Бильтой-Юртовская</w:t>
            </w:r>
            <w:proofErr w:type="spellEnd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СШ» создаёт условия, гарантирующие охрану и укрепление здоровья учащихся.  Основные направления охраны здоровья: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 • оказание первичной медико-санитарной помощи в порядке, установленном законодательством в сфере охраны здоровья;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• организация питания учащихся;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• определение оптимальной учебной, </w:t>
            </w:r>
            <w:proofErr w:type="spellStart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внеучебной</w:t>
            </w:r>
            <w:proofErr w:type="spellEnd"/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нагрузки, режима учебных занятий и продолжительности каникул;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• пропаганда и обучение навыкам здорового образа жизни, требованиям охраны труда;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• организация и создание условий для профилактики заболеваний и оздоровления учащихся, для занятия ими физической культурой и спортом;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• прохождение учащимися в соответствии с законодательством Российской Федерации периодических медицинских осмотров и диспансеризации;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• обеспечение безопасности учащихся во время пребывания в школе;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 • профилактика несчастных случаев с учащимися во время пребывания в школе;</w:t>
            </w:r>
          </w:p>
          <w:p w:rsidR="00541E7D" w:rsidRPr="001048A8" w:rsidRDefault="00541E7D" w:rsidP="00354A2C">
            <w:pPr>
              <w:spacing w:before="100" w:beforeAutospacing="1" w:after="100" w:afterAutospacing="1" w:line="240" w:lineRule="auto"/>
              <w:ind w:left="163" w:right="165" w:firstLine="163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/>
              </w:rPr>
              <w:t> • проведение санитарно-противоэпидемических и профилактических мероприятий.</w:t>
            </w:r>
          </w:p>
        </w:tc>
      </w:tr>
      <w:tr w:rsidR="00672B87" w:rsidRPr="001048A8" w:rsidTr="00A03DC4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672B87" w:rsidRPr="001048A8" w:rsidRDefault="00672B87" w:rsidP="00672B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Доступ к информационным системам и информационно- телекоммуникационным сетям, в том числе </w:t>
            </w:r>
            <w:r w:rsidRPr="001048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A5882" w:rsidRPr="001048A8" w:rsidRDefault="000A5882" w:rsidP="000A5882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lastRenderedPageBreak/>
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МБОУ «</w:t>
            </w:r>
            <w:proofErr w:type="spellStart"/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Бильтой-Юртовская</w:t>
            </w:r>
            <w:proofErr w:type="spellEnd"/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gramStart"/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СШ»  и</w:t>
            </w:r>
            <w:proofErr w:type="gramEnd"/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с другими сайтами образовательной </w:t>
            </w: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lastRenderedPageBreak/>
              <w:t>направленности, на которых существует версия для слабовидящих.</w:t>
            </w:r>
          </w:p>
          <w:p w:rsidR="00541E7D" w:rsidRPr="001048A8" w:rsidRDefault="00541E7D" w:rsidP="00541E7D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      </w:r>
          </w:p>
          <w:p w:rsidR="00541E7D" w:rsidRPr="001048A8" w:rsidRDefault="00541E7D" w:rsidP="00541E7D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Информационная база школы оснащена:</w:t>
            </w:r>
          </w:p>
          <w:p w:rsidR="00541E7D" w:rsidRPr="001048A8" w:rsidRDefault="00541E7D" w:rsidP="00541E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электронной почтой;</w:t>
            </w:r>
          </w:p>
          <w:p w:rsidR="00541E7D" w:rsidRPr="001048A8" w:rsidRDefault="00541E7D" w:rsidP="00541E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локальной сетью;</w:t>
            </w:r>
          </w:p>
          <w:p w:rsidR="00541E7D" w:rsidRPr="001048A8" w:rsidRDefault="00541E7D" w:rsidP="00541E7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выходом в Интернет;</w:t>
            </w:r>
          </w:p>
          <w:p w:rsidR="00541E7D" w:rsidRPr="001048A8" w:rsidRDefault="00541E7D" w:rsidP="00541E7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22" w:firstLine="28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разработан и действует школьный сайт.</w:t>
            </w:r>
          </w:p>
          <w:p w:rsidR="00672B87" w:rsidRPr="001048A8" w:rsidRDefault="00541E7D" w:rsidP="00E84BCB">
            <w:pPr>
              <w:spacing w:before="100" w:beforeAutospacing="1" w:after="100" w:afterAutospacing="1" w:line="240" w:lineRule="auto"/>
              <w:ind w:left="22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1048A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Кабинет информатики</w:t>
            </w: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 является общедоступным для учителей и обучающихся школы, в том числе для детей-инвалидов и лиц с ОВЗ, в нем проводятся не только уроки, но и семинары, классные часы, конкурсы. Компьютерный класс имеет локальную сеть и выход в Интернет.</w:t>
            </w: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br/>
              <w:t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проекторы, телевизоры), электронные  доски. </w:t>
            </w:r>
            <w:r w:rsidRPr="001048A8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br/>
            </w:r>
          </w:p>
        </w:tc>
      </w:tr>
      <w:tr w:rsidR="000A5882" w:rsidRPr="001048A8" w:rsidTr="00A03DC4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0A5882" w:rsidRPr="001048A8" w:rsidRDefault="000A5882" w:rsidP="000A5882">
            <w:pPr>
              <w:pStyle w:val="a7"/>
              <w:rPr>
                <w:rFonts w:ascii="Times New Roman" w:hAnsi="Times New Roman" w:cs="Times New Roman"/>
              </w:rPr>
            </w:pPr>
            <w:r w:rsidRPr="001048A8">
              <w:rPr>
                <w:rFonts w:ascii="Times New Roman" w:hAnsi="Times New Roman" w:cs="Times New Roman"/>
              </w:rPr>
              <w:lastRenderedPageBreak/>
              <w:t>Доступ к электронным образовательным ресурсам, к которым обеспечивается доступ обучающихся, в том числе приспособленными для использования инвалидами и лицами с ограниченными возможностями здоровья.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7"/>
            </w:tblGrid>
            <w:tr w:rsidR="000A5882" w:rsidRPr="001048A8" w:rsidTr="005955B0">
              <w:trPr>
                <w:tblCellSpacing w:w="15" w:type="dxa"/>
              </w:trPr>
              <w:tc>
                <w:tcPr>
                  <w:tcW w:w="3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"/>
                    <w:gridCol w:w="5177"/>
                    <w:gridCol w:w="113"/>
                    <w:gridCol w:w="128"/>
                  </w:tblGrid>
                  <w:tr w:rsidR="000A5882" w:rsidRPr="001048A8" w:rsidTr="005955B0">
                    <w:trPr>
                      <w:tblCellSpacing w:w="15" w:type="dxa"/>
                    </w:trPr>
                    <w:tc>
                      <w:tcPr>
                        <w:tcW w:w="6557" w:type="dxa"/>
                        <w:gridSpan w:val="4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81"/>
                          <w:gridCol w:w="176"/>
                        </w:tblGrid>
                        <w:tr w:rsidR="000A5882" w:rsidRPr="001048A8" w:rsidTr="005955B0">
                          <w:trPr>
                            <w:tblCellSpacing w:w="0" w:type="dxa"/>
                          </w:trPr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FC3F62" w:rsidRPr="001048A8" w:rsidRDefault="00FC3F62" w:rsidP="00FC3F62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048A8">
                                <w:rPr>
                                  <w:rFonts w:ascii="Times New Roman" w:hAnsi="Times New Roman" w:cs="Times New Roman"/>
                                </w:rPr>
                                <w:t>В рамках образовательного процесса осуществляется доступ обучающихся ко всем образовательным ресурсам сети Интернет</w:t>
                              </w:r>
                            </w:p>
                            <w:p w:rsidR="00FC3F62" w:rsidRPr="001048A8" w:rsidRDefault="00FC3F62" w:rsidP="00FC3F62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048A8">
                                <w:rPr>
                                  <w:rFonts w:ascii="Times New Roman" w:hAnsi="Times New Roman" w:cs="Times New Roman"/>
                                </w:rPr>
                                <w:t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                        </w:r>
                              <w:r w:rsidRPr="001048A8">
                                <w:t xml:space="preserve"> </w:t>
                              </w:r>
                              <w:r w:rsidRPr="001048A8">
                                <w:rPr>
                                  <w:rFonts w:ascii="Times New Roman" w:hAnsi="Times New Roman" w:cs="Times New Roman"/>
                                </w:rPr>
                                <w:t>Защита и безопасность работы в сети Интернет обеспечивается контент-фильтром.</w:t>
                              </w:r>
                            </w:p>
                            <w:p w:rsidR="00FC3F62" w:rsidRPr="001048A8" w:rsidRDefault="00FC3F62" w:rsidP="00FC3F62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048A8">
                                <w:rPr>
                                  <w:rFonts w:ascii="Times New Roman" w:hAnsi="Times New Roman" w:cs="Times New Roman"/>
                                </w:rPr>
                                <w:t>Электронные ресурсы:</w:t>
                              </w:r>
                            </w:p>
                            <w:p w:rsidR="00FC3F62" w:rsidRPr="001048A8" w:rsidRDefault="00FC3F62"/>
                            <w:tbl>
                              <w:tblPr>
                                <w:tblpPr w:leftFromText="180" w:rightFromText="180" w:vertAnchor="text" w:horzAnchor="margin" w:tblpY="-5665"/>
                                <w:tblOverlap w:val="never"/>
                                <w:tblW w:w="6521" w:type="dxa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521"/>
                              </w:tblGrid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-618" w:firstLine="618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5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Астрономия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6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Биология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7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География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8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Здоровье, физическая культура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9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Иностранные языки / Английский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0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Иностранные языки / Испанский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1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Иностранные языки / Немецкий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2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Иностранные языки / Французский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3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Информатика и ИКТ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4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Искусство и мировая художественная культура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5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История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6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Краеведение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7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Литература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8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Математика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9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Музыка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0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Обществознание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1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Окружающий мир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2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Основы безопасности жизнедеятельности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3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Право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4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Природоведение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5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Риторика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6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Русский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7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Технология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8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Трудовое обучение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29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Физика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30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Химия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31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Черчение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32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Чтение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33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Экология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34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Экономика</w:t>
                                      </w:r>
                                    </w:hyperlink>
                                  </w:p>
                                </w:tc>
                              </w:tr>
                              <w:tr w:rsidR="000A5882" w:rsidRPr="001048A8" w:rsidTr="005955B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6461" w:type="dxa"/>
                                    <w:vAlign w:val="center"/>
                                    <w:hideMark/>
                                  </w:tcPr>
                                  <w:p w:rsidR="000A5882" w:rsidRPr="001048A8" w:rsidRDefault="000A5882" w:rsidP="000A5882">
                                    <w:pPr>
                                      <w:pStyle w:val="a7"/>
                                      <w:ind w:left="27" w:hanging="27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35" w:history="1">
                                      <w:r w:rsidRPr="001048A8">
                                        <w:rPr>
                                          <w:rStyle w:val="a6"/>
                                          <w:rFonts w:ascii="Times New Roman" w:hAnsi="Times New Roman" w:cs="Times New Roman"/>
                                        </w:rPr>
                                        <w:t>Общее образование / Другое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A5882" w:rsidRPr="001048A8" w:rsidRDefault="000A5882" w:rsidP="000A5882">
                              <w:pPr>
                                <w:pStyle w:val="a7"/>
                                <w:ind w:left="27" w:hanging="27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0A5882" w:rsidRPr="001048A8" w:rsidRDefault="000A5882" w:rsidP="000A5882">
                              <w:pPr>
                                <w:pStyle w:val="a7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0A5882" w:rsidRPr="001048A8" w:rsidRDefault="000A5882" w:rsidP="000A5882">
                              <w:pPr>
                                <w:pStyle w:val="a7"/>
                                <w:ind w:left="27" w:hanging="27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0A5882" w:rsidRPr="001048A8" w:rsidRDefault="000A5882" w:rsidP="000A5882">
                        <w:pPr>
                          <w:pStyle w:val="a7"/>
                          <w:ind w:left="27" w:hanging="2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lastRenderedPageBreak/>
                          <w:t xml:space="preserve"> Федеральные образовательные ресурсы</w:t>
                        </w:r>
                      </w:p>
                    </w:tc>
                  </w:tr>
                  <w:tr w:rsidR="000A5882" w:rsidRPr="001048A8" w:rsidTr="005955B0">
                    <w:trPr>
                      <w:tblCellSpacing w:w="15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197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hyperlink r:id="rId36" w:history="1">
                          <w:r w:rsidRPr="001048A8">
                            <w:rPr>
                              <w:rStyle w:val="a6"/>
                              <w:rFonts w:ascii="Times New Roman" w:eastAsia="Times New Roman" w:hAnsi="Times New Roman" w:cs="Times New Roman"/>
                              <w:iCs/>
                            </w:rPr>
                            <w:t>Официальный сайт</w:t>
                          </w:r>
                        </w:hyperlink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  <w:hyperlink r:id="rId37" w:history="1">
                          <w:r w:rsidRPr="001048A8">
                            <w:rPr>
                              <w:rStyle w:val="a6"/>
                              <w:rFonts w:ascii="Times New Roman" w:eastAsia="Times New Roman" w:hAnsi="Times New Roman" w:cs="Times New Roman"/>
                              <w:iCs/>
                            </w:rPr>
                            <w:t>Министерства Образования и Науки РФ</w:t>
                          </w:r>
                        </w:hyperlink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</w:p>
                    </w:tc>
                  </w:tr>
                  <w:tr w:rsidR="000A5882" w:rsidRPr="001048A8" w:rsidTr="005955B0">
                    <w:trPr>
                      <w:tblCellSpacing w:w="15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6197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hyperlink r:id="rId38" w:history="1">
                          <w:r w:rsidRPr="001048A8">
                            <w:rPr>
                              <w:rStyle w:val="a6"/>
                              <w:rFonts w:ascii="Times New Roman" w:eastAsia="Times New Roman" w:hAnsi="Times New Roman" w:cs="Times New Roman"/>
                              <w:iCs/>
                            </w:rPr>
                            <w:t>Единая коллекция цифровых образовательных ресурсов</w:t>
                          </w:r>
                        </w:hyperlink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</w:p>
                    </w:tc>
                  </w:tr>
                  <w:tr w:rsidR="000A5882" w:rsidRPr="001048A8" w:rsidTr="005955B0">
                    <w:trPr>
                      <w:tblCellSpacing w:w="15" w:type="dxa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</w:p>
                    </w:tc>
                    <w:tc>
                      <w:tcPr>
                        <w:tcW w:w="6197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hyperlink r:id="rId39" w:history="1">
                          <w:r w:rsidRPr="001048A8">
                            <w:rPr>
                              <w:rStyle w:val="a6"/>
                              <w:rFonts w:ascii="Times New Roman" w:eastAsia="Times New Roman" w:hAnsi="Times New Roman" w:cs="Times New Roman"/>
                              <w:iCs/>
                            </w:rPr>
                            <w:t>Федеральный центр информационно-образовательных ресурсов</w:t>
                          </w:r>
                        </w:hyperlink>
                        <w:r w:rsidRPr="001048A8"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  <w:t> </w:t>
                        </w:r>
                      </w:p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  <w:hyperlink r:id="rId40" w:history="1">
                          <w:r w:rsidRPr="001048A8">
                            <w:rPr>
                              <w:rStyle w:val="a6"/>
                              <w:rFonts w:ascii="Times New Roman" w:hAnsi="Times New Roman" w:cs="Times New Roman"/>
                            </w:rPr>
                            <w:t>Федеральная служба по надзору в сфере образования и науки</w:t>
                          </w:r>
                          <w:r w:rsidRPr="001048A8">
                            <w:rPr>
                              <w:rStyle w:val="a6"/>
                              <w:rFonts w:ascii="Times New Roman" w:eastAsia="Times New Roman" w:hAnsi="Times New Roman" w:cs="Times New Roman"/>
                              <w:iCs/>
                            </w:rPr>
                            <w:t>/</w:t>
                          </w:r>
                        </w:hyperlink>
                      </w:p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90" w:type="dxa"/>
                        <w:vAlign w:val="center"/>
                        <w:hideMark/>
                      </w:tcPr>
                      <w:p w:rsidR="000A5882" w:rsidRPr="001048A8" w:rsidRDefault="000A5882" w:rsidP="000A5882">
                        <w:pPr>
                          <w:pStyle w:val="a7"/>
                          <w:rPr>
                            <w:rFonts w:ascii="Times New Roman" w:eastAsia="Times New Roman" w:hAnsi="Times New Roman" w:cs="Times New Roman"/>
                            <w:iCs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0A5882" w:rsidRPr="001048A8" w:rsidRDefault="000A5882" w:rsidP="000A5882">
                  <w:pPr>
                    <w:pStyle w:val="a7"/>
                    <w:rPr>
                      <w:rFonts w:ascii="Times New Roman" w:eastAsia="Times New Roman" w:hAnsi="Times New Roman" w:cs="Times New Roman"/>
                      <w:iCs/>
                      <w:color w:val="000000" w:themeColor="text1"/>
                    </w:rPr>
                  </w:pPr>
                </w:p>
              </w:tc>
            </w:tr>
          </w:tbl>
          <w:p w:rsidR="000A5882" w:rsidRPr="001048A8" w:rsidRDefault="000A5882" w:rsidP="000A5882">
            <w:pPr>
              <w:pStyle w:val="a7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</w:tr>
      <w:tr w:rsidR="000A5882" w:rsidRPr="001048A8" w:rsidTr="00FC3F62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0A5882" w:rsidRPr="001048A8" w:rsidRDefault="000A5882" w:rsidP="000A5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A5882" w:rsidRPr="001048A8" w:rsidRDefault="000A5882" w:rsidP="000A5882">
            <w:pPr>
              <w:spacing w:before="100" w:beforeAutospacing="1" w:after="100" w:afterAutospacing="1" w:line="240" w:lineRule="auto"/>
              <w:rPr>
                <w:rFonts w:ascii="Georgia" w:hAnsi="Georgia"/>
                <w:color w:val="000000"/>
              </w:rPr>
            </w:pPr>
            <w:r w:rsidRPr="001048A8">
              <w:rPr>
                <w:rFonts w:ascii="Georgia" w:hAnsi="Georgia"/>
                <w:color w:val="000000"/>
              </w:rPr>
              <w:t xml:space="preserve">Специальные технические средства обучения коллективного и индивидуального использования для инвалидов и лиц с ограниченными возможностями здоровья установлены в школьной библиотеке, </w:t>
            </w:r>
            <w:r w:rsidR="00FC3F62" w:rsidRPr="001048A8">
              <w:rPr>
                <w:rFonts w:ascii="Georgia" w:hAnsi="Georgia"/>
                <w:color w:val="000000"/>
              </w:rPr>
              <w:t xml:space="preserve">в </w:t>
            </w:r>
            <w:r w:rsidRPr="001048A8">
              <w:rPr>
                <w:rFonts w:ascii="Georgia" w:hAnsi="Georgia"/>
                <w:color w:val="000000"/>
              </w:rPr>
              <w:t>кабинете начальных классов.</w:t>
            </w:r>
          </w:p>
          <w:p w:rsidR="00FC3F62" w:rsidRPr="001048A8" w:rsidRDefault="00FC3F62" w:rsidP="000A58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48A8">
              <w:rPr>
                <w:rFonts w:ascii="Georgia" w:hAnsi="Georgia"/>
                <w:color w:val="000000"/>
              </w:rPr>
              <w:t xml:space="preserve">Для лиц с ограниченными возможностями здоровья используются возможности Центра специальных </w:t>
            </w:r>
            <w:r w:rsidRPr="001048A8">
              <w:rPr>
                <w:rFonts w:ascii="Georgia" w:hAnsi="Georgia"/>
                <w:color w:val="000000"/>
              </w:rPr>
              <w:lastRenderedPageBreak/>
              <w:t>возможностей ОС </w:t>
            </w:r>
            <w:proofErr w:type="spellStart"/>
            <w:r w:rsidRPr="001048A8">
              <w:rPr>
                <w:rFonts w:ascii="Georgia" w:hAnsi="Georgia"/>
                <w:color w:val="000000"/>
              </w:rPr>
              <w:t>Windows</w:t>
            </w:r>
            <w:proofErr w:type="spellEnd"/>
            <w:r w:rsidRPr="001048A8">
              <w:rPr>
                <w:rFonts w:ascii="Georgia" w:hAnsi="Georgia"/>
                <w:color w:val="000000"/>
              </w:rPr>
              <w:t> распознавание речи, экранная лупа, экранный диктор и т.д.</w:t>
            </w:r>
          </w:p>
        </w:tc>
      </w:tr>
      <w:tr w:rsidR="00FC3F62" w:rsidRPr="001048A8" w:rsidTr="00FC3F62"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FC3F62" w:rsidRPr="001048A8" w:rsidRDefault="00FC3F62" w:rsidP="00FC3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048A8">
              <w:rPr>
                <w:rFonts w:ascii="Times New Roman" w:eastAsia="Times New Roman" w:hAnsi="Times New Roman" w:cs="Times New Roman"/>
              </w:rPr>
              <w:lastRenderedPageBreak/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</w:t>
            </w:r>
            <w:r w:rsidRPr="001048A8">
              <w:rPr>
                <w:rFonts w:ascii="Times New Roman" w:eastAsia="Times New Roman" w:hAnsi="Times New Roman" w:cs="Times New Roman"/>
              </w:rPr>
              <w:t>те для иногородних обучающихся.</w:t>
            </w:r>
          </w:p>
        </w:tc>
        <w:tc>
          <w:tcPr>
            <w:tcW w:w="5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C3F62" w:rsidRPr="001048A8" w:rsidRDefault="001048A8" w:rsidP="00FC3F62">
            <w:pPr>
              <w:spacing w:before="100" w:beforeAutospacing="1" w:after="100" w:afterAutospacing="1" w:line="240" w:lineRule="auto"/>
              <w:rPr>
                <w:rFonts w:ascii="Georgia" w:hAnsi="Georgia"/>
              </w:rPr>
            </w:pPr>
            <w:r w:rsidRPr="001048A8">
              <w:rPr>
                <w:rFonts w:ascii="Georgia" w:hAnsi="Georgia"/>
              </w:rPr>
              <w:t xml:space="preserve"> Нет.</w:t>
            </w:r>
          </w:p>
        </w:tc>
      </w:tr>
    </w:tbl>
    <w:p w:rsidR="002C4425" w:rsidRPr="00FC3F62" w:rsidRDefault="002C4425"/>
    <w:p w:rsidR="002C4425" w:rsidRDefault="002C4425"/>
    <w:p w:rsidR="002C4425" w:rsidRDefault="002C4425"/>
    <w:p w:rsidR="002C4425" w:rsidRDefault="002C4425"/>
    <w:p w:rsidR="002C4425" w:rsidRDefault="002C4425"/>
    <w:sectPr w:rsidR="002C4425" w:rsidSect="00AC7C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902"/>
    <w:multiLevelType w:val="multilevel"/>
    <w:tmpl w:val="09CA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53D3B"/>
    <w:multiLevelType w:val="multilevel"/>
    <w:tmpl w:val="710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56551"/>
    <w:multiLevelType w:val="multilevel"/>
    <w:tmpl w:val="2826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5630B"/>
    <w:multiLevelType w:val="multilevel"/>
    <w:tmpl w:val="E268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87"/>
    <w:rsid w:val="0000441B"/>
    <w:rsid w:val="00012081"/>
    <w:rsid w:val="00015E15"/>
    <w:rsid w:val="00025262"/>
    <w:rsid w:val="00026A42"/>
    <w:rsid w:val="00027E42"/>
    <w:rsid w:val="00030E99"/>
    <w:rsid w:val="000322DF"/>
    <w:rsid w:val="0004635D"/>
    <w:rsid w:val="00054F14"/>
    <w:rsid w:val="0005535D"/>
    <w:rsid w:val="00063D16"/>
    <w:rsid w:val="00070D5A"/>
    <w:rsid w:val="000806CE"/>
    <w:rsid w:val="00083A7C"/>
    <w:rsid w:val="00085AA7"/>
    <w:rsid w:val="000934B0"/>
    <w:rsid w:val="00095834"/>
    <w:rsid w:val="000A131E"/>
    <w:rsid w:val="000A45EE"/>
    <w:rsid w:val="000A4E22"/>
    <w:rsid w:val="000A4FB3"/>
    <w:rsid w:val="000A5882"/>
    <w:rsid w:val="000B1A09"/>
    <w:rsid w:val="000B383C"/>
    <w:rsid w:val="000B591A"/>
    <w:rsid w:val="000C5F72"/>
    <w:rsid w:val="000D1A2A"/>
    <w:rsid w:val="000D38C7"/>
    <w:rsid w:val="000D5B8A"/>
    <w:rsid w:val="000D5C28"/>
    <w:rsid w:val="000F2941"/>
    <w:rsid w:val="001048A8"/>
    <w:rsid w:val="00105010"/>
    <w:rsid w:val="00110084"/>
    <w:rsid w:val="00111329"/>
    <w:rsid w:val="001240B0"/>
    <w:rsid w:val="00126044"/>
    <w:rsid w:val="00126312"/>
    <w:rsid w:val="001327FF"/>
    <w:rsid w:val="00135B1D"/>
    <w:rsid w:val="00136917"/>
    <w:rsid w:val="001405C2"/>
    <w:rsid w:val="001412CF"/>
    <w:rsid w:val="00160DC7"/>
    <w:rsid w:val="0016382F"/>
    <w:rsid w:val="001725CA"/>
    <w:rsid w:val="00172605"/>
    <w:rsid w:val="00173BF5"/>
    <w:rsid w:val="00175B3A"/>
    <w:rsid w:val="00181205"/>
    <w:rsid w:val="0018456F"/>
    <w:rsid w:val="0019360E"/>
    <w:rsid w:val="001961E6"/>
    <w:rsid w:val="001962A1"/>
    <w:rsid w:val="00196937"/>
    <w:rsid w:val="001A5742"/>
    <w:rsid w:val="001C268F"/>
    <w:rsid w:val="001C2EC9"/>
    <w:rsid w:val="001C7275"/>
    <w:rsid w:val="001D3747"/>
    <w:rsid w:val="001F6126"/>
    <w:rsid w:val="00200AEE"/>
    <w:rsid w:val="00201B94"/>
    <w:rsid w:val="00206C2E"/>
    <w:rsid w:val="002077F4"/>
    <w:rsid w:val="0021101A"/>
    <w:rsid w:val="00212159"/>
    <w:rsid w:val="002224DD"/>
    <w:rsid w:val="002242DB"/>
    <w:rsid w:val="00226C64"/>
    <w:rsid w:val="00231D2E"/>
    <w:rsid w:val="00234D09"/>
    <w:rsid w:val="00243A66"/>
    <w:rsid w:val="00246D23"/>
    <w:rsid w:val="00246D60"/>
    <w:rsid w:val="002476A2"/>
    <w:rsid w:val="0025162B"/>
    <w:rsid w:val="00260731"/>
    <w:rsid w:val="00262055"/>
    <w:rsid w:val="002674D1"/>
    <w:rsid w:val="0027454D"/>
    <w:rsid w:val="00274D23"/>
    <w:rsid w:val="0029004F"/>
    <w:rsid w:val="0029402C"/>
    <w:rsid w:val="002A079B"/>
    <w:rsid w:val="002A695C"/>
    <w:rsid w:val="002A6CE5"/>
    <w:rsid w:val="002A7FAD"/>
    <w:rsid w:val="002B20EA"/>
    <w:rsid w:val="002B3EBF"/>
    <w:rsid w:val="002C0778"/>
    <w:rsid w:val="002C4425"/>
    <w:rsid w:val="002D0E34"/>
    <w:rsid w:val="002E1764"/>
    <w:rsid w:val="002E1D50"/>
    <w:rsid w:val="002E6D11"/>
    <w:rsid w:val="002F7816"/>
    <w:rsid w:val="00301D10"/>
    <w:rsid w:val="0031172B"/>
    <w:rsid w:val="00313A7B"/>
    <w:rsid w:val="003141E4"/>
    <w:rsid w:val="00314AE3"/>
    <w:rsid w:val="0033061D"/>
    <w:rsid w:val="00334CD2"/>
    <w:rsid w:val="00335192"/>
    <w:rsid w:val="00340AA3"/>
    <w:rsid w:val="00344E35"/>
    <w:rsid w:val="00354A2C"/>
    <w:rsid w:val="00360681"/>
    <w:rsid w:val="00361A08"/>
    <w:rsid w:val="003738E9"/>
    <w:rsid w:val="00375232"/>
    <w:rsid w:val="00384571"/>
    <w:rsid w:val="00385CBE"/>
    <w:rsid w:val="003904BF"/>
    <w:rsid w:val="00393219"/>
    <w:rsid w:val="00397D27"/>
    <w:rsid w:val="003A0E82"/>
    <w:rsid w:val="003A3983"/>
    <w:rsid w:val="003B154B"/>
    <w:rsid w:val="003B3D2A"/>
    <w:rsid w:val="003B4221"/>
    <w:rsid w:val="003C0AB6"/>
    <w:rsid w:val="003C32FB"/>
    <w:rsid w:val="003C4925"/>
    <w:rsid w:val="003C569A"/>
    <w:rsid w:val="003C622B"/>
    <w:rsid w:val="003C75A1"/>
    <w:rsid w:val="003D0AC4"/>
    <w:rsid w:val="003E281A"/>
    <w:rsid w:val="003E3456"/>
    <w:rsid w:val="003E702D"/>
    <w:rsid w:val="003F61A0"/>
    <w:rsid w:val="003F7638"/>
    <w:rsid w:val="003F7CD1"/>
    <w:rsid w:val="0040040F"/>
    <w:rsid w:val="00407C57"/>
    <w:rsid w:val="00412B67"/>
    <w:rsid w:val="004202C3"/>
    <w:rsid w:val="0042557F"/>
    <w:rsid w:val="004356D1"/>
    <w:rsid w:val="0043747D"/>
    <w:rsid w:val="0044114E"/>
    <w:rsid w:val="00443B42"/>
    <w:rsid w:val="004512D7"/>
    <w:rsid w:val="00451DC1"/>
    <w:rsid w:val="004632D5"/>
    <w:rsid w:val="0046654A"/>
    <w:rsid w:val="00470375"/>
    <w:rsid w:val="0047044F"/>
    <w:rsid w:val="00470E47"/>
    <w:rsid w:val="00471ED1"/>
    <w:rsid w:val="00477FCB"/>
    <w:rsid w:val="004823A9"/>
    <w:rsid w:val="00485DC0"/>
    <w:rsid w:val="004869B2"/>
    <w:rsid w:val="00491A65"/>
    <w:rsid w:val="004A20EE"/>
    <w:rsid w:val="004A56AE"/>
    <w:rsid w:val="004B094E"/>
    <w:rsid w:val="004B1F5F"/>
    <w:rsid w:val="004B2764"/>
    <w:rsid w:val="004B66AE"/>
    <w:rsid w:val="004C0135"/>
    <w:rsid w:val="004C308B"/>
    <w:rsid w:val="004C4A02"/>
    <w:rsid w:val="004C4CD4"/>
    <w:rsid w:val="004C79A8"/>
    <w:rsid w:val="004E3DAA"/>
    <w:rsid w:val="005005EB"/>
    <w:rsid w:val="00507785"/>
    <w:rsid w:val="0051252E"/>
    <w:rsid w:val="00524296"/>
    <w:rsid w:val="00525400"/>
    <w:rsid w:val="00530C07"/>
    <w:rsid w:val="005362E4"/>
    <w:rsid w:val="005373F6"/>
    <w:rsid w:val="00541E7D"/>
    <w:rsid w:val="00545B2E"/>
    <w:rsid w:val="00554ECB"/>
    <w:rsid w:val="00563812"/>
    <w:rsid w:val="00565741"/>
    <w:rsid w:val="00565980"/>
    <w:rsid w:val="00565AE8"/>
    <w:rsid w:val="0057710C"/>
    <w:rsid w:val="00583C91"/>
    <w:rsid w:val="005955B0"/>
    <w:rsid w:val="005A0E38"/>
    <w:rsid w:val="005A610C"/>
    <w:rsid w:val="005B0CB5"/>
    <w:rsid w:val="005B46B4"/>
    <w:rsid w:val="005C4359"/>
    <w:rsid w:val="005D3323"/>
    <w:rsid w:val="005D67D7"/>
    <w:rsid w:val="005D73C4"/>
    <w:rsid w:val="005E0FBF"/>
    <w:rsid w:val="005E686C"/>
    <w:rsid w:val="005F13DF"/>
    <w:rsid w:val="005F1487"/>
    <w:rsid w:val="005F6359"/>
    <w:rsid w:val="005F6C5C"/>
    <w:rsid w:val="0061195B"/>
    <w:rsid w:val="0061210D"/>
    <w:rsid w:val="0061330B"/>
    <w:rsid w:val="00625FD5"/>
    <w:rsid w:val="00626CAA"/>
    <w:rsid w:val="00632A06"/>
    <w:rsid w:val="00636424"/>
    <w:rsid w:val="0064334E"/>
    <w:rsid w:val="00643B14"/>
    <w:rsid w:val="00650632"/>
    <w:rsid w:val="00652744"/>
    <w:rsid w:val="006551D8"/>
    <w:rsid w:val="006553EC"/>
    <w:rsid w:val="0066198F"/>
    <w:rsid w:val="00665A0D"/>
    <w:rsid w:val="00672B87"/>
    <w:rsid w:val="00673E88"/>
    <w:rsid w:val="00680D24"/>
    <w:rsid w:val="0068153C"/>
    <w:rsid w:val="006815E9"/>
    <w:rsid w:val="006A144F"/>
    <w:rsid w:val="006A3503"/>
    <w:rsid w:val="006B4305"/>
    <w:rsid w:val="006C18AB"/>
    <w:rsid w:val="006C53CF"/>
    <w:rsid w:val="006D1CA2"/>
    <w:rsid w:val="006D3F1C"/>
    <w:rsid w:val="006D5477"/>
    <w:rsid w:val="006D77EC"/>
    <w:rsid w:val="006E2587"/>
    <w:rsid w:val="006E274B"/>
    <w:rsid w:val="006E5EC8"/>
    <w:rsid w:val="006F3148"/>
    <w:rsid w:val="006F40B6"/>
    <w:rsid w:val="00700845"/>
    <w:rsid w:val="00701B19"/>
    <w:rsid w:val="007027CD"/>
    <w:rsid w:val="00702E7C"/>
    <w:rsid w:val="007033F5"/>
    <w:rsid w:val="00711ECF"/>
    <w:rsid w:val="00717DFC"/>
    <w:rsid w:val="007205C7"/>
    <w:rsid w:val="00721978"/>
    <w:rsid w:val="00725268"/>
    <w:rsid w:val="007266C2"/>
    <w:rsid w:val="00730744"/>
    <w:rsid w:val="00734685"/>
    <w:rsid w:val="007351FB"/>
    <w:rsid w:val="00743193"/>
    <w:rsid w:val="007444CC"/>
    <w:rsid w:val="00747B79"/>
    <w:rsid w:val="00750EEB"/>
    <w:rsid w:val="00755E59"/>
    <w:rsid w:val="00756D25"/>
    <w:rsid w:val="00757875"/>
    <w:rsid w:val="0076170B"/>
    <w:rsid w:val="00763899"/>
    <w:rsid w:val="00764DCB"/>
    <w:rsid w:val="00766795"/>
    <w:rsid w:val="00774A59"/>
    <w:rsid w:val="007821BF"/>
    <w:rsid w:val="007935CF"/>
    <w:rsid w:val="007949FB"/>
    <w:rsid w:val="00795E49"/>
    <w:rsid w:val="00795F51"/>
    <w:rsid w:val="007A2080"/>
    <w:rsid w:val="007A2756"/>
    <w:rsid w:val="007A2B1E"/>
    <w:rsid w:val="007A46DC"/>
    <w:rsid w:val="007A5071"/>
    <w:rsid w:val="007B2154"/>
    <w:rsid w:val="007C237D"/>
    <w:rsid w:val="007C36F1"/>
    <w:rsid w:val="007D2D16"/>
    <w:rsid w:val="007D30E2"/>
    <w:rsid w:val="007D409E"/>
    <w:rsid w:val="007D5F88"/>
    <w:rsid w:val="007E69FB"/>
    <w:rsid w:val="008008DD"/>
    <w:rsid w:val="008056CA"/>
    <w:rsid w:val="0080766E"/>
    <w:rsid w:val="00811340"/>
    <w:rsid w:val="008233C4"/>
    <w:rsid w:val="00824153"/>
    <w:rsid w:val="00826395"/>
    <w:rsid w:val="00826B8F"/>
    <w:rsid w:val="00827B25"/>
    <w:rsid w:val="008305B7"/>
    <w:rsid w:val="0083193B"/>
    <w:rsid w:val="00835D52"/>
    <w:rsid w:val="00836EB2"/>
    <w:rsid w:val="008418E5"/>
    <w:rsid w:val="00841C04"/>
    <w:rsid w:val="00846042"/>
    <w:rsid w:val="008478C8"/>
    <w:rsid w:val="00852837"/>
    <w:rsid w:val="00852E4D"/>
    <w:rsid w:val="008616C6"/>
    <w:rsid w:val="00863967"/>
    <w:rsid w:val="00865BBE"/>
    <w:rsid w:val="00871D59"/>
    <w:rsid w:val="00872A4C"/>
    <w:rsid w:val="00875CAA"/>
    <w:rsid w:val="00881F6E"/>
    <w:rsid w:val="008953D6"/>
    <w:rsid w:val="00895821"/>
    <w:rsid w:val="008B469F"/>
    <w:rsid w:val="008C1EC9"/>
    <w:rsid w:val="008C2C72"/>
    <w:rsid w:val="008F25C3"/>
    <w:rsid w:val="00912043"/>
    <w:rsid w:val="009125AC"/>
    <w:rsid w:val="00915FDD"/>
    <w:rsid w:val="00917F8A"/>
    <w:rsid w:val="0092377C"/>
    <w:rsid w:val="0093636D"/>
    <w:rsid w:val="00941090"/>
    <w:rsid w:val="00946E9C"/>
    <w:rsid w:val="00950B21"/>
    <w:rsid w:val="0095602F"/>
    <w:rsid w:val="00957581"/>
    <w:rsid w:val="009625B7"/>
    <w:rsid w:val="00963C24"/>
    <w:rsid w:val="00967298"/>
    <w:rsid w:val="00967F1F"/>
    <w:rsid w:val="00970A1C"/>
    <w:rsid w:val="0097107A"/>
    <w:rsid w:val="00976905"/>
    <w:rsid w:val="00981003"/>
    <w:rsid w:val="009810B9"/>
    <w:rsid w:val="00993347"/>
    <w:rsid w:val="009A3EEA"/>
    <w:rsid w:val="009A42AD"/>
    <w:rsid w:val="009C31F2"/>
    <w:rsid w:val="009D1D4A"/>
    <w:rsid w:val="009E1669"/>
    <w:rsid w:val="009E731F"/>
    <w:rsid w:val="009F3746"/>
    <w:rsid w:val="00A0381D"/>
    <w:rsid w:val="00A03DC4"/>
    <w:rsid w:val="00A076E3"/>
    <w:rsid w:val="00A10743"/>
    <w:rsid w:val="00A10EB3"/>
    <w:rsid w:val="00A1301B"/>
    <w:rsid w:val="00A152A5"/>
    <w:rsid w:val="00A162CB"/>
    <w:rsid w:val="00A16487"/>
    <w:rsid w:val="00A16B4B"/>
    <w:rsid w:val="00A20EC9"/>
    <w:rsid w:val="00A31441"/>
    <w:rsid w:val="00A3350A"/>
    <w:rsid w:val="00A36A27"/>
    <w:rsid w:val="00A3777A"/>
    <w:rsid w:val="00A4112A"/>
    <w:rsid w:val="00A42002"/>
    <w:rsid w:val="00A42189"/>
    <w:rsid w:val="00A424D4"/>
    <w:rsid w:val="00A51029"/>
    <w:rsid w:val="00A60A7B"/>
    <w:rsid w:val="00A60C9E"/>
    <w:rsid w:val="00A63E08"/>
    <w:rsid w:val="00A74EE9"/>
    <w:rsid w:val="00A76726"/>
    <w:rsid w:val="00A9191E"/>
    <w:rsid w:val="00A9675D"/>
    <w:rsid w:val="00A971FA"/>
    <w:rsid w:val="00AB6944"/>
    <w:rsid w:val="00AC12C9"/>
    <w:rsid w:val="00AC2832"/>
    <w:rsid w:val="00AC7CE4"/>
    <w:rsid w:val="00AD055C"/>
    <w:rsid w:val="00AE3716"/>
    <w:rsid w:val="00AE6CDC"/>
    <w:rsid w:val="00AF6CC2"/>
    <w:rsid w:val="00B01F85"/>
    <w:rsid w:val="00B04BBB"/>
    <w:rsid w:val="00B06CE8"/>
    <w:rsid w:val="00B10FA5"/>
    <w:rsid w:val="00B12EA0"/>
    <w:rsid w:val="00B22F40"/>
    <w:rsid w:val="00B2402D"/>
    <w:rsid w:val="00B3349A"/>
    <w:rsid w:val="00B344DE"/>
    <w:rsid w:val="00B37FE0"/>
    <w:rsid w:val="00B4080B"/>
    <w:rsid w:val="00B42A9D"/>
    <w:rsid w:val="00B42ECD"/>
    <w:rsid w:val="00B512F8"/>
    <w:rsid w:val="00B547BF"/>
    <w:rsid w:val="00B6715C"/>
    <w:rsid w:val="00B70F52"/>
    <w:rsid w:val="00B81D07"/>
    <w:rsid w:val="00B845FD"/>
    <w:rsid w:val="00B84DBF"/>
    <w:rsid w:val="00B879CA"/>
    <w:rsid w:val="00B93333"/>
    <w:rsid w:val="00B97D78"/>
    <w:rsid w:val="00BA0BD5"/>
    <w:rsid w:val="00BA3820"/>
    <w:rsid w:val="00BA3974"/>
    <w:rsid w:val="00BB0324"/>
    <w:rsid w:val="00BB6A24"/>
    <w:rsid w:val="00BB770A"/>
    <w:rsid w:val="00BC0F5B"/>
    <w:rsid w:val="00BC1B23"/>
    <w:rsid w:val="00BD29E2"/>
    <w:rsid w:val="00BD4C9E"/>
    <w:rsid w:val="00BE0041"/>
    <w:rsid w:val="00BE1971"/>
    <w:rsid w:val="00BE2228"/>
    <w:rsid w:val="00BE705C"/>
    <w:rsid w:val="00C00452"/>
    <w:rsid w:val="00C04E60"/>
    <w:rsid w:val="00C04F14"/>
    <w:rsid w:val="00C075BB"/>
    <w:rsid w:val="00C1300E"/>
    <w:rsid w:val="00C22EDA"/>
    <w:rsid w:val="00C32035"/>
    <w:rsid w:val="00C4415B"/>
    <w:rsid w:val="00C44D93"/>
    <w:rsid w:val="00C470B6"/>
    <w:rsid w:val="00C54C9C"/>
    <w:rsid w:val="00C55DD8"/>
    <w:rsid w:val="00C570E0"/>
    <w:rsid w:val="00C620DF"/>
    <w:rsid w:val="00C73C56"/>
    <w:rsid w:val="00C754E1"/>
    <w:rsid w:val="00C75BD6"/>
    <w:rsid w:val="00C7765B"/>
    <w:rsid w:val="00C855E9"/>
    <w:rsid w:val="00C8789A"/>
    <w:rsid w:val="00C936E7"/>
    <w:rsid w:val="00C953D2"/>
    <w:rsid w:val="00C95EB4"/>
    <w:rsid w:val="00C962BF"/>
    <w:rsid w:val="00CA533F"/>
    <w:rsid w:val="00CA6828"/>
    <w:rsid w:val="00CA76AB"/>
    <w:rsid w:val="00CB0639"/>
    <w:rsid w:val="00CB18A0"/>
    <w:rsid w:val="00CB3ED5"/>
    <w:rsid w:val="00CB410D"/>
    <w:rsid w:val="00CB673B"/>
    <w:rsid w:val="00CC14FC"/>
    <w:rsid w:val="00CC25D4"/>
    <w:rsid w:val="00CC72E1"/>
    <w:rsid w:val="00CD02FF"/>
    <w:rsid w:val="00CD0752"/>
    <w:rsid w:val="00CD2192"/>
    <w:rsid w:val="00CD3DC6"/>
    <w:rsid w:val="00CD4C0F"/>
    <w:rsid w:val="00CE2B0C"/>
    <w:rsid w:val="00CE7F1B"/>
    <w:rsid w:val="00D03ACA"/>
    <w:rsid w:val="00D132FD"/>
    <w:rsid w:val="00D13754"/>
    <w:rsid w:val="00D1659E"/>
    <w:rsid w:val="00D2125F"/>
    <w:rsid w:val="00D24263"/>
    <w:rsid w:val="00D25D72"/>
    <w:rsid w:val="00D30477"/>
    <w:rsid w:val="00D44216"/>
    <w:rsid w:val="00D44679"/>
    <w:rsid w:val="00D456CD"/>
    <w:rsid w:val="00D46578"/>
    <w:rsid w:val="00D4794F"/>
    <w:rsid w:val="00D56CA7"/>
    <w:rsid w:val="00D607A9"/>
    <w:rsid w:val="00D61802"/>
    <w:rsid w:val="00D6242D"/>
    <w:rsid w:val="00D65263"/>
    <w:rsid w:val="00D70E45"/>
    <w:rsid w:val="00D7159F"/>
    <w:rsid w:val="00D72B4A"/>
    <w:rsid w:val="00D82EBA"/>
    <w:rsid w:val="00D90CF3"/>
    <w:rsid w:val="00D95C3B"/>
    <w:rsid w:val="00DC188A"/>
    <w:rsid w:val="00DC1B79"/>
    <w:rsid w:val="00DC2B58"/>
    <w:rsid w:val="00DC5E1C"/>
    <w:rsid w:val="00DD4DB6"/>
    <w:rsid w:val="00DE3096"/>
    <w:rsid w:val="00DE5B78"/>
    <w:rsid w:val="00E015A1"/>
    <w:rsid w:val="00E074C8"/>
    <w:rsid w:val="00E1177B"/>
    <w:rsid w:val="00E1498B"/>
    <w:rsid w:val="00E21586"/>
    <w:rsid w:val="00E22795"/>
    <w:rsid w:val="00E25B52"/>
    <w:rsid w:val="00E26837"/>
    <w:rsid w:val="00E26AF6"/>
    <w:rsid w:val="00E2712D"/>
    <w:rsid w:val="00E325C1"/>
    <w:rsid w:val="00E34B35"/>
    <w:rsid w:val="00E4005C"/>
    <w:rsid w:val="00E42FBC"/>
    <w:rsid w:val="00E504D6"/>
    <w:rsid w:val="00E52020"/>
    <w:rsid w:val="00E52471"/>
    <w:rsid w:val="00E57A8A"/>
    <w:rsid w:val="00E74A80"/>
    <w:rsid w:val="00E74E13"/>
    <w:rsid w:val="00E77537"/>
    <w:rsid w:val="00E8383D"/>
    <w:rsid w:val="00E84BCB"/>
    <w:rsid w:val="00E85F8C"/>
    <w:rsid w:val="00E95D14"/>
    <w:rsid w:val="00E9727D"/>
    <w:rsid w:val="00EA2706"/>
    <w:rsid w:val="00EA7B32"/>
    <w:rsid w:val="00EB1F4F"/>
    <w:rsid w:val="00EB6A7B"/>
    <w:rsid w:val="00EC15E6"/>
    <w:rsid w:val="00EC16ED"/>
    <w:rsid w:val="00EC1E8C"/>
    <w:rsid w:val="00EC23FB"/>
    <w:rsid w:val="00ED2473"/>
    <w:rsid w:val="00ED3087"/>
    <w:rsid w:val="00ED3FC0"/>
    <w:rsid w:val="00ED5146"/>
    <w:rsid w:val="00ED5F85"/>
    <w:rsid w:val="00EF23BC"/>
    <w:rsid w:val="00F03D5C"/>
    <w:rsid w:val="00F13B4B"/>
    <w:rsid w:val="00F16045"/>
    <w:rsid w:val="00F22918"/>
    <w:rsid w:val="00F22A87"/>
    <w:rsid w:val="00F26C54"/>
    <w:rsid w:val="00F31FDB"/>
    <w:rsid w:val="00F3201D"/>
    <w:rsid w:val="00F42F3A"/>
    <w:rsid w:val="00F449EE"/>
    <w:rsid w:val="00F44ABA"/>
    <w:rsid w:val="00F458BB"/>
    <w:rsid w:val="00F473C7"/>
    <w:rsid w:val="00F502A6"/>
    <w:rsid w:val="00F50413"/>
    <w:rsid w:val="00F526FC"/>
    <w:rsid w:val="00F53ED5"/>
    <w:rsid w:val="00F54FB7"/>
    <w:rsid w:val="00F609BB"/>
    <w:rsid w:val="00F65043"/>
    <w:rsid w:val="00F656D9"/>
    <w:rsid w:val="00F80D14"/>
    <w:rsid w:val="00F84328"/>
    <w:rsid w:val="00F84B0C"/>
    <w:rsid w:val="00F86D14"/>
    <w:rsid w:val="00F874B9"/>
    <w:rsid w:val="00F94711"/>
    <w:rsid w:val="00F95FD6"/>
    <w:rsid w:val="00FB6965"/>
    <w:rsid w:val="00FC1584"/>
    <w:rsid w:val="00FC2409"/>
    <w:rsid w:val="00FC3F62"/>
    <w:rsid w:val="00FD1CDD"/>
    <w:rsid w:val="00FE12DA"/>
    <w:rsid w:val="00FE54F0"/>
    <w:rsid w:val="00FF2030"/>
    <w:rsid w:val="00FF3263"/>
    <w:rsid w:val="00FF55C0"/>
    <w:rsid w:val="39DA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C365"/>
  <w15:docId w15:val="{CC98F384-DC01-4671-A819-44B9689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28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6C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432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9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60E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84BC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C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 Spacing"/>
    <w:uiPriority w:val="1"/>
    <w:qFormat/>
    <w:rsid w:val="006C53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4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3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5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2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7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0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8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toi.edu95.ru/index.php?component=frontpage&amp;page=13&amp;id=12" TargetMode="External"/><Relationship Id="rId13" Type="http://schemas.openxmlformats.org/officeDocument/2006/relationships/hyperlink" Target="https://biltoi.edu95.ru/index.php?component=frontpage&amp;page=13&amp;id=17" TargetMode="External"/><Relationship Id="rId18" Type="http://schemas.openxmlformats.org/officeDocument/2006/relationships/hyperlink" Target="https://biltoi.edu95.ru/index.php?component=frontpage&amp;page=13&amp;id=22" TargetMode="External"/><Relationship Id="rId26" Type="http://schemas.openxmlformats.org/officeDocument/2006/relationships/hyperlink" Target="https://biltoi.edu95.ru/index.php?component=frontpage&amp;page=13&amp;id=30" TargetMode="External"/><Relationship Id="rId39" Type="http://schemas.openxmlformats.org/officeDocument/2006/relationships/hyperlink" Target="http://gym2.nsk.ru/federaleducationresources/154-federaleducationresources/18-2011-05-23-08-19-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ltoi.edu95.ru/index.php?component=frontpage&amp;page=13&amp;id=25" TargetMode="External"/><Relationship Id="rId34" Type="http://schemas.openxmlformats.org/officeDocument/2006/relationships/hyperlink" Target="https://biltoi.edu95.ru/index.php?component=frontpage&amp;page=13&amp;id=3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biltoi.edu95.ru/index.php?component=frontpage&amp;page=13&amp;id=11" TargetMode="External"/><Relationship Id="rId12" Type="http://schemas.openxmlformats.org/officeDocument/2006/relationships/hyperlink" Target="https://biltoi.edu95.ru/index.php?component=frontpage&amp;page=13&amp;id=16" TargetMode="External"/><Relationship Id="rId17" Type="http://schemas.openxmlformats.org/officeDocument/2006/relationships/hyperlink" Target="https://biltoi.edu95.ru/index.php?component=frontpage&amp;page=13&amp;id=21" TargetMode="External"/><Relationship Id="rId25" Type="http://schemas.openxmlformats.org/officeDocument/2006/relationships/hyperlink" Target="https://biltoi.edu95.ru/index.php?component=frontpage&amp;page=13&amp;id=29" TargetMode="External"/><Relationship Id="rId33" Type="http://schemas.openxmlformats.org/officeDocument/2006/relationships/hyperlink" Target="https://biltoi.edu95.ru/index.php?component=frontpage&amp;page=13&amp;id=37" TargetMode="External"/><Relationship Id="rId38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ltoi.edu95.ru/index.php?component=frontpage&amp;page=13&amp;id=20" TargetMode="External"/><Relationship Id="rId20" Type="http://schemas.openxmlformats.org/officeDocument/2006/relationships/hyperlink" Target="https://biltoi.edu95.ru/index.php?component=frontpage&amp;page=13&amp;id=24" TargetMode="External"/><Relationship Id="rId29" Type="http://schemas.openxmlformats.org/officeDocument/2006/relationships/hyperlink" Target="https://biltoi.edu95.ru/index.php?component=frontpage&amp;page=13&amp;id=33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ltoi.edu95.ru/index.php?component=frontpage&amp;page=13&amp;id=9" TargetMode="External"/><Relationship Id="rId11" Type="http://schemas.openxmlformats.org/officeDocument/2006/relationships/hyperlink" Target="https://biltoi.edu95.ru/index.php?component=frontpage&amp;page=13&amp;id=15" TargetMode="External"/><Relationship Id="rId24" Type="http://schemas.openxmlformats.org/officeDocument/2006/relationships/hyperlink" Target="https://biltoi.edu95.ru/index.php?component=frontpage&amp;page=13&amp;id=28" TargetMode="External"/><Relationship Id="rId32" Type="http://schemas.openxmlformats.org/officeDocument/2006/relationships/hyperlink" Target="https://biltoi.edu95.ru/index.php?component=frontpage&amp;page=13&amp;id=36" TargetMode="External"/><Relationship Id="rId37" Type="http://schemas.openxmlformats.org/officeDocument/2006/relationships/hyperlink" Target="http://www.mon.gov.ru/" TargetMode="External"/><Relationship Id="rId40" Type="http://schemas.openxmlformats.org/officeDocument/2006/relationships/hyperlink" Target="http://www.obrnadzor.gov.ru/ru/" TargetMode="External"/><Relationship Id="rId5" Type="http://schemas.openxmlformats.org/officeDocument/2006/relationships/hyperlink" Target="https://biltoi.edu95.ru/index.php?component=frontpage&amp;page=13&amp;id=7" TargetMode="External"/><Relationship Id="rId15" Type="http://schemas.openxmlformats.org/officeDocument/2006/relationships/hyperlink" Target="https://biltoi.edu95.ru/index.php?component=frontpage&amp;page=13&amp;id=19" TargetMode="External"/><Relationship Id="rId23" Type="http://schemas.openxmlformats.org/officeDocument/2006/relationships/hyperlink" Target="https://biltoi.edu95.ru/index.php?component=frontpage&amp;page=13&amp;id=27" TargetMode="External"/><Relationship Id="rId28" Type="http://schemas.openxmlformats.org/officeDocument/2006/relationships/hyperlink" Target="https://biltoi.edu95.ru/index.php?component=frontpage&amp;page=13&amp;id=32" TargetMode="External"/><Relationship Id="rId36" Type="http://schemas.openxmlformats.org/officeDocument/2006/relationships/hyperlink" Target="http://www.mon.gov.ru/" TargetMode="External"/><Relationship Id="rId10" Type="http://schemas.openxmlformats.org/officeDocument/2006/relationships/hyperlink" Target="https://biltoi.edu95.ru/index.php?component=frontpage&amp;page=13&amp;id=14" TargetMode="External"/><Relationship Id="rId19" Type="http://schemas.openxmlformats.org/officeDocument/2006/relationships/hyperlink" Target="https://biltoi.edu95.ru/index.php?component=frontpage&amp;page=13&amp;id=23" TargetMode="External"/><Relationship Id="rId31" Type="http://schemas.openxmlformats.org/officeDocument/2006/relationships/hyperlink" Target="https://biltoi.edu95.ru/index.php?component=frontpage&amp;page=13&amp;id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toi.edu95.ru/index.php?component=frontpage&amp;page=13&amp;id=13" TargetMode="External"/><Relationship Id="rId14" Type="http://schemas.openxmlformats.org/officeDocument/2006/relationships/hyperlink" Target="https://biltoi.edu95.ru/index.php?component=frontpage&amp;page=13&amp;id=18" TargetMode="External"/><Relationship Id="rId22" Type="http://schemas.openxmlformats.org/officeDocument/2006/relationships/hyperlink" Target="https://biltoi.edu95.ru/index.php?component=frontpage&amp;page=13&amp;id=26" TargetMode="External"/><Relationship Id="rId27" Type="http://schemas.openxmlformats.org/officeDocument/2006/relationships/hyperlink" Target="https://biltoi.edu95.ru/index.php?component=frontpage&amp;page=13&amp;id=31" TargetMode="External"/><Relationship Id="rId30" Type="http://schemas.openxmlformats.org/officeDocument/2006/relationships/hyperlink" Target="https://biltoi.edu95.ru/index.php?component=frontpage&amp;page=13&amp;id=34" TargetMode="External"/><Relationship Id="rId35" Type="http://schemas.openxmlformats.org/officeDocument/2006/relationships/hyperlink" Target="https://biltoi.edu95.ru/index.php?component=frontpage&amp;page=13&amp;id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Aliens-95</dc:creator>
  <cp:lastModifiedBy>Admin</cp:lastModifiedBy>
  <cp:revision>10</cp:revision>
  <cp:lastPrinted>2021-02-01T13:56:00Z</cp:lastPrinted>
  <dcterms:created xsi:type="dcterms:W3CDTF">2021-02-01T09:35:00Z</dcterms:created>
  <dcterms:modified xsi:type="dcterms:W3CDTF">2021-02-02T07:37:00Z</dcterms:modified>
</cp:coreProperties>
</file>