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9B7" w:rsidRPr="005B042F" w:rsidRDefault="005B042F" w:rsidP="005B04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42F">
        <w:rPr>
          <w:rFonts w:ascii="Times New Roman" w:hAnsi="Times New Roman" w:cs="Times New Roman"/>
          <w:b/>
          <w:sz w:val="28"/>
          <w:szCs w:val="28"/>
        </w:rPr>
        <w:t>ХАРАКТЕРИСТИКИ И СИСТЕМА ОЦЕНИВАНИЯ ЗАДАНИЙ ИЗ ДИАГНОСТИЧЕСКОЙ РАБОТЫ ДЛЯ 9 КЛАССА</w:t>
      </w:r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1081"/>
        <w:gridCol w:w="3150"/>
        <w:gridCol w:w="764"/>
        <w:gridCol w:w="1188"/>
        <w:gridCol w:w="1890"/>
        <w:gridCol w:w="2270"/>
      </w:tblGrid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задания </w:t>
            </w:r>
          </w:p>
        </w:tc>
        <w:tc>
          <w:tcPr>
            <w:tcW w:w="340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665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 </w:t>
            </w:r>
          </w:p>
        </w:tc>
        <w:tc>
          <w:tcPr>
            <w:tcW w:w="123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>Макс. балл</w:t>
            </w:r>
          </w:p>
        </w:tc>
        <w:tc>
          <w:tcPr>
            <w:tcW w:w="17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>Формат ответа</w:t>
            </w:r>
          </w:p>
        </w:tc>
        <w:tc>
          <w:tcPr>
            <w:tcW w:w="2270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Формируемое умение</w:t>
            </w:r>
          </w:p>
        </w:tc>
      </w:tr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с выбором одного верного ответа</w:t>
            </w:r>
          </w:p>
        </w:tc>
        <w:tc>
          <w:tcPr>
            <w:tcW w:w="2270" w:type="dxa"/>
          </w:tcPr>
          <w:p w:rsidR="0021439E" w:rsidRPr="005B042F" w:rsidRDefault="0021439E" w:rsidP="00AB25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Интерпретировать  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и интерпретировать   информацию</w:t>
            </w:r>
          </w:p>
        </w:tc>
      </w:tr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Пещерные гроты, стоянки, усыпальницы, селища, грунтовые могильники, подземные и надземные родовые склепы, боевые и жилые башни, замковые комплексы</w:t>
            </w:r>
          </w:p>
        </w:tc>
        <w:tc>
          <w:tcPr>
            <w:tcW w:w="665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развернутым ответом</w:t>
            </w:r>
          </w:p>
        </w:tc>
        <w:tc>
          <w:tcPr>
            <w:tcW w:w="2270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Найти и извлечь информацию</w:t>
            </w:r>
          </w:p>
        </w:tc>
      </w:tr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</w:t>
            </w:r>
          </w:p>
        </w:tc>
        <w:tc>
          <w:tcPr>
            <w:tcW w:w="665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4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развернутым ответом</w:t>
            </w:r>
          </w:p>
        </w:tc>
        <w:tc>
          <w:tcPr>
            <w:tcW w:w="2270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Интерпретировать  единицу информации</w:t>
            </w:r>
          </w:p>
        </w:tc>
      </w:tr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Решение: 72м:30м.=2,4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Ответ: в 2,4 раза</w:t>
            </w:r>
          </w:p>
        </w:tc>
        <w:tc>
          <w:tcPr>
            <w:tcW w:w="665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развернутым ответом</w:t>
            </w:r>
          </w:p>
        </w:tc>
        <w:tc>
          <w:tcPr>
            <w:tcW w:w="2270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 информацию из текста</w:t>
            </w:r>
          </w:p>
        </w:tc>
      </w:tr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7D5A90" w:rsidRPr="005B042F" w:rsidRDefault="007D5A90" w:rsidP="007D5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b/>
                <w:sz w:val="24"/>
                <w:szCs w:val="24"/>
              </w:rPr>
              <w:t>Горы: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Кавказский тур</w:t>
            </w:r>
          </w:p>
          <w:p w:rsidR="007D5A90" w:rsidRPr="007D5A90" w:rsidRDefault="007D5A90" w:rsidP="007D5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A90">
              <w:rPr>
                <w:rFonts w:ascii="Times New Roman" w:hAnsi="Times New Roman" w:cs="Times New Roman"/>
                <w:b/>
                <w:sz w:val="24"/>
                <w:szCs w:val="24"/>
              </w:rPr>
              <w:t>Склоны с редколесьем:</w:t>
            </w:r>
            <w:r w:rsidRPr="007D5A90">
              <w:rPr>
                <w:rFonts w:ascii="Times New Roman" w:hAnsi="Times New Roman" w:cs="Times New Roman"/>
                <w:sz w:val="24"/>
                <w:szCs w:val="24"/>
              </w:rPr>
              <w:t xml:space="preserve"> серна, медведь, волк, рысь, леопард</w:t>
            </w:r>
          </w:p>
          <w:p w:rsidR="007D5A90" w:rsidRPr="007D5A90" w:rsidRDefault="007D5A90" w:rsidP="007D5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A90">
              <w:rPr>
                <w:rFonts w:ascii="Times New Roman" w:hAnsi="Times New Roman" w:cs="Times New Roman"/>
                <w:b/>
                <w:sz w:val="24"/>
                <w:szCs w:val="24"/>
              </w:rPr>
              <w:t>Опушки и лесные поляны:</w:t>
            </w:r>
            <w:r w:rsidRPr="007D5A90">
              <w:rPr>
                <w:rFonts w:ascii="Times New Roman" w:hAnsi="Times New Roman" w:cs="Times New Roman"/>
                <w:sz w:val="24"/>
                <w:szCs w:val="24"/>
              </w:rPr>
              <w:t xml:space="preserve"> косуля</w:t>
            </w:r>
          </w:p>
          <w:p w:rsidR="007D5A90" w:rsidRPr="007D5A90" w:rsidRDefault="007D5A90" w:rsidP="007D5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A90">
              <w:rPr>
                <w:rFonts w:ascii="Times New Roman" w:hAnsi="Times New Roman" w:cs="Times New Roman"/>
                <w:b/>
                <w:sz w:val="24"/>
                <w:szCs w:val="24"/>
              </w:rPr>
              <w:t>Горные ущелья:</w:t>
            </w:r>
            <w:r w:rsidRPr="007D5A90">
              <w:rPr>
                <w:rFonts w:ascii="Times New Roman" w:hAnsi="Times New Roman" w:cs="Times New Roman"/>
                <w:sz w:val="24"/>
                <w:szCs w:val="24"/>
              </w:rPr>
              <w:t xml:space="preserve"> дикие кабаны</w:t>
            </w:r>
          </w:p>
          <w:p w:rsidR="007D5A90" w:rsidRPr="007D5A90" w:rsidRDefault="007D5A90" w:rsidP="007D5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A90">
              <w:rPr>
                <w:rFonts w:ascii="Times New Roman" w:hAnsi="Times New Roman" w:cs="Times New Roman"/>
                <w:b/>
                <w:sz w:val="24"/>
                <w:szCs w:val="24"/>
              </w:rPr>
              <w:t>Глухие балки:</w:t>
            </w:r>
            <w:r w:rsidRPr="007D5A90">
              <w:rPr>
                <w:rFonts w:ascii="Times New Roman" w:hAnsi="Times New Roman" w:cs="Times New Roman"/>
                <w:sz w:val="24"/>
                <w:szCs w:val="24"/>
              </w:rPr>
              <w:t xml:space="preserve"> дикий лесной кот, ласка, заяц, куница, барсук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4" w:type="dxa"/>
          </w:tcPr>
          <w:p w:rsidR="0021439E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D5A90" w:rsidRPr="005B042F">
              <w:rPr>
                <w:rFonts w:ascii="Times New Roman" w:hAnsi="Times New Roman" w:cs="Times New Roman"/>
                <w:sz w:val="24"/>
                <w:szCs w:val="24"/>
              </w:rPr>
              <w:t>адание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A90"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на установление соответствия</w:t>
            </w:r>
          </w:p>
        </w:tc>
        <w:tc>
          <w:tcPr>
            <w:tcW w:w="2270" w:type="dxa"/>
          </w:tcPr>
          <w:p w:rsidR="0021439E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D5A90" w:rsidRPr="005B042F">
              <w:rPr>
                <w:rFonts w:ascii="Times New Roman" w:hAnsi="Times New Roman" w:cs="Times New Roman"/>
                <w:sz w:val="24"/>
                <w:szCs w:val="24"/>
              </w:rPr>
              <w:t>ходить  и извлекать информацию</w:t>
            </w:r>
          </w:p>
        </w:tc>
      </w:tr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</w:tcPr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 – верно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 – верно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3 – неверно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4 - неверно</w:t>
            </w:r>
          </w:p>
        </w:tc>
        <w:tc>
          <w:tcPr>
            <w:tcW w:w="665" w:type="dxa"/>
          </w:tcPr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439E" w:rsidRPr="005B042F" w:rsidRDefault="0021439E" w:rsidP="0093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комплексным множественным выбором</w:t>
            </w:r>
          </w:p>
        </w:tc>
        <w:tc>
          <w:tcPr>
            <w:tcW w:w="2270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Осмысливать  и оценивать содержание и форму текста</w:t>
            </w:r>
          </w:p>
        </w:tc>
      </w:tr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</w:tcPr>
          <w:p w:rsidR="005B042F" w:rsidRPr="005B042F" w:rsidRDefault="005B042F" w:rsidP="005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 – отсутствие растительности является источником питания серны;</w:t>
            </w:r>
          </w:p>
          <w:p w:rsidR="0021439E" w:rsidRPr="005B042F" w:rsidRDefault="005B042F" w:rsidP="005B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 – на каменистых склонах зимой скользко и серны могут срываться со склонов.</w:t>
            </w:r>
          </w:p>
        </w:tc>
        <w:tc>
          <w:tcPr>
            <w:tcW w:w="665" w:type="dxa"/>
          </w:tcPr>
          <w:p w:rsidR="0021439E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042F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42F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42F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21439E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21439E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развернутым ответом</w:t>
            </w:r>
          </w:p>
        </w:tc>
        <w:tc>
          <w:tcPr>
            <w:tcW w:w="2270" w:type="dxa"/>
          </w:tcPr>
          <w:p w:rsidR="0021439E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Осмысливать  и оценивать содержание и форму текста</w:t>
            </w:r>
          </w:p>
        </w:tc>
      </w:tr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B042F" w:rsidRPr="005B0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Пояснение</w:t>
            </w:r>
            <w:r w:rsidR="005B042F" w:rsidRPr="005B0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5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D5A90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4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развернутым ответом</w:t>
            </w:r>
          </w:p>
        </w:tc>
        <w:tc>
          <w:tcPr>
            <w:tcW w:w="2270" w:type="dxa"/>
          </w:tcPr>
          <w:p w:rsidR="0021439E" w:rsidRPr="005B042F" w:rsidRDefault="007D5A90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Осмысливать  и оценивать содержание и форму текста</w:t>
            </w:r>
          </w:p>
        </w:tc>
      </w:tr>
      <w:tr w:rsidR="005B042F" w:rsidRPr="005B042F" w:rsidTr="005B042F">
        <w:tc>
          <w:tcPr>
            <w:tcW w:w="9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 аргумента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 аргумент</w:t>
            </w:r>
          </w:p>
        </w:tc>
        <w:tc>
          <w:tcPr>
            <w:tcW w:w="665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4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Задание  с развернутым ответом</w:t>
            </w:r>
          </w:p>
        </w:tc>
        <w:tc>
          <w:tcPr>
            <w:tcW w:w="2270" w:type="dxa"/>
          </w:tcPr>
          <w:p w:rsidR="0021439E" w:rsidRPr="005B042F" w:rsidRDefault="0021439E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42F">
              <w:rPr>
                <w:rFonts w:ascii="Times New Roman" w:hAnsi="Times New Roman" w:cs="Times New Roman"/>
                <w:sz w:val="24"/>
                <w:szCs w:val="24"/>
              </w:rPr>
              <w:t>Умение  оценивать содержание текста или его элементов</w:t>
            </w:r>
          </w:p>
        </w:tc>
      </w:tr>
      <w:tr w:rsidR="005B042F" w:rsidRPr="005B042F" w:rsidTr="00ED0418">
        <w:tc>
          <w:tcPr>
            <w:tcW w:w="10343" w:type="dxa"/>
            <w:gridSpan w:val="6"/>
          </w:tcPr>
          <w:p w:rsid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a3"/>
              <w:tblW w:w="10065" w:type="dxa"/>
              <w:tblLook w:val="04A0" w:firstRow="1" w:lastRow="0" w:firstColumn="1" w:lastColumn="0" w:noHBand="0" w:noVBand="1"/>
            </w:tblPr>
            <w:tblGrid>
              <w:gridCol w:w="8110"/>
              <w:gridCol w:w="1955"/>
            </w:tblGrid>
            <w:tr w:rsidR="005B042F" w:rsidRPr="0042421F" w:rsidTr="001A0768">
              <w:tc>
                <w:tcPr>
                  <w:tcW w:w="8110" w:type="dxa"/>
                </w:tcPr>
                <w:p w:rsidR="005B042F" w:rsidRPr="0042421F" w:rsidRDefault="005B042F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Итого </w:t>
                  </w:r>
                </w:p>
              </w:tc>
              <w:tc>
                <w:tcPr>
                  <w:tcW w:w="1955" w:type="dxa"/>
                </w:tcPr>
                <w:p w:rsidR="005B042F" w:rsidRPr="0042421F" w:rsidRDefault="005B042F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21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балл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bookmarkStart w:id="0" w:name="_GoBack"/>
                  <w:bookmarkEnd w:id="0"/>
                </w:p>
              </w:tc>
            </w:tr>
            <w:tr w:rsidR="005B042F" w:rsidRPr="004A2085" w:rsidTr="001A0768">
              <w:tc>
                <w:tcPr>
                  <w:tcW w:w="8110" w:type="dxa"/>
                </w:tcPr>
                <w:p w:rsidR="005B042F" w:rsidRPr="0042421F" w:rsidRDefault="005B042F" w:rsidP="005B042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Умения считаются несформированными  при результате</w:t>
                  </w:r>
                </w:p>
              </w:tc>
              <w:tc>
                <w:tcPr>
                  <w:tcW w:w="1955" w:type="dxa"/>
                </w:tcPr>
                <w:p w:rsidR="005B042F" w:rsidRPr="004A2085" w:rsidRDefault="005B042F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0 - 10</w:t>
                  </w:r>
                </w:p>
              </w:tc>
            </w:tr>
            <w:tr w:rsidR="005B042F" w:rsidRPr="004A2085" w:rsidTr="001A0768">
              <w:tc>
                <w:tcPr>
                  <w:tcW w:w="8110" w:type="dxa"/>
                </w:tcPr>
                <w:p w:rsidR="005B042F" w:rsidRPr="0042421F" w:rsidRDefault="005B042F" w:rsidP="005B042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83BD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Умения считаются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частично </w:t>
                  </w:r>
                  <w:r w:rsidRPr="00F83BD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сформированными  при результате</w:t>
                  </w:r>
                </w:p>
              </w:tc>
              <w:tc>
                <w:tcPr>
                  <w:tcW w:w="1955" w:type="dxa"/>
                </w:tcPr>
                <w:p w:rsidR="005B042F" w:rsidRPr="004A2085" w:rsidRDefault="005B042F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11 – 15</w:t>
                  </w:r>
                </w:p>
              </w:tc>
            </w:tr>
            <w:tr w:rsidR="005B042F" w:rsidRPr="004A2085" w:rsidTr="001A0768">
              <w:tc>
                <w:tcPr>
                  <w:tcW w:w="8110" w:type="dxa"/>
                </w:tcPr>
                <w:p w:rsidR="005B042F" w:rsidRPr="0042421F" w:rsidRDefault="005B042F" w:rsidP="005B042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83BD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Умения считаются сформированными  при результате</w:t>
                  </w:r>
                </w:p>
              </w:tc>
              <w:tc>
                <w:tcPr>
                  <w:tcW w:w="1955" w:type="dxa"/>
                </w:tcPr>
                <w:p w:rsidR="005B042F" w:rsidRPr="004A2085" w:rsidRDefault="005B042F" w:rsidP="005B042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highlight w:val="yellow"/>
                    </w:rPr>
                    <w:t>16 - 21</w:t>
                  </w:r>
                </w:p>
              </w:tc>
            </w:tr>
          </w:tbl>
          <w:p w:rsid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42F" w:rsidRPr="005B042F" w:rsidRDefault="005B042F" w:rsidP="00F32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1822" w:rsidRPr="005B042F" w:rsidRDefault="005D1822" w:rsidP="00F329B7">
      <w:pPr>
        <w:rPr>
          <w:rFonts w:ascii="Times New Roman" w:hAnsi="Times New Roman" w:cs="Times New Roman"/>
          <w:sz w:val="24"/>
          <w:szCs w:val="24"/>
        </w:rPr>
      </w:pPr>
    </w:p>
    <w:sectPr w:rsidR="005D1822" w:rsidRPr="005B0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7D"/>
    <w:rsid w:val="000B1EE2"/>
    <w:rsid w:val="0021439E"/>
    <w:rsid w:val="005B042F"/>
    <w:rsid w:val="005D1822"/>
    <w:rsid w:val="007D5A90"/>
    <w:rsid w:val="009324A9"/>
    <w:rsid w:val="00A237FE"/>
    <w:rsid w:val="00AB2510"/>
    <w:rsid w:val="00B8167D"/>
    <w:rsid w:val="00D5497E"/>
    <w:rsid w:val="00F3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894F"/>
  <w15:chartTrackingRefBased/>
  <w15:docId w15:val="{A92A3561-7BC1-47DF-BBF3-B28043E8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ЯХА</dc:creator>
  <cp:keywords/>
  <dc:description/>
  <cp:lastModifiedBy>ЯХА</cp:lastModifiedBy>
  <cp:revision>2</cp:revision>
  <dcterms:created xsi:type="dcterms:W3CDTF">2022-02-04T10:35:00Z</dcterms:created>
  <dcterms:modified xsi:type="dcterms:W3CDTF">2022-02-04T12:01:00Z</dcterms:modified>
</cp:coreProperties>
</file>