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Приложение</w:t>
      </w:r>
      <w:r w:rsidR="00F06A6A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 №</w:t>
      </w:r>
      <w:proofErr w:type="gramStart"/>
      <w:r w:rsidR="00F06A6A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2 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 к</w:t>
      </w:r>
      <w:proofErr w:type="gramEnd"/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 xml:space="preserve"> ООП О</w:t>
      </w:r>
      <w:r w:rsidRPr="00776110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ОО</w:t>
      </w: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Рабочая программа курса внеурочной деятельности </w:t>
      </w: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Шаги</w:t>
      </w: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в профессию»</w:t>
      </w:r>
    </w:p>
    <w:p w:rsidR="00776110" w:rsidRPr="00776110" w:rsidRDefault="00776110" w:rsidP="0077611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 </w:t>
      </w: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(</w:t>
      </w:r>
      <w:r w:rsidR="00E03FCC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6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-9</w:t>
      </w: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классы)</w:t>
      </w: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</w:pPr>
      <w:r w:rsidRPr="00776110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 xml:space="preserve">Направление внеурочной деятельности: </w:t>
      </w:r>
      <w:r w:rsidRPr="00776110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  <w:t>Занятия, направленные на удовлетворение профориентационных интересов и потребностей обучающихся</w:t>
      </w:r>
    </w:p>
    <w:p w:rsidR="00776110" w:rsidRPr="00776110" w:rsidRDefault="00776110" w:rsidP="00776110">
      <w:pPr>
        <w:spacing w:before="163"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6A1AC3" w:rsidRDefault="00A05140" w:rsidP="006A1AC3">
      <w:pPr>
        <w:shd w:val="clear" w:color="auto" w:fill="FFFFFF"/>
        <w:spacing w:after="0" w:line="36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Пояснительная записка</w:t>
      </w:r>
    </w:p>
    <w:p w:rsidR="0052729A" w:rsidRPr="009C31DB" w:rsidRDefault="0052729A" w:rsidP="0052729A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программа 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Шаги в профессию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составлена на основе нормативных документов: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Федерального закона от 29.12.2012 № 273-ФЗ «Об образовании в Российской Федерации»;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приказа </w:t>
      </w:r>
      <w:proofErr w:type="spellStart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Минпросвещения</w:t>
      </w:r>
      <w:proofErr w:type="spellEnd"/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Методических рекомендаций Министерства образования и науки РФ по организации внеурочной деятельности  05.07.2022г №ТВ-1290/03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учебного плана начального общего образования;</w:t>
      </w:r>
    </w:p>
    <w:p w:rsidR="0052729A" w:rsidRPr="008974EC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рабочей программы воспитания.</w:t>
      </w:r>
    </w:p>
    <w:p w:rsidR="00A05140" w:rsidRPr="006A1AC3" w:rsidRDefault="00C5091D" w:rsidP="00A07899">
      <w:pPr>
        <w:spacing w:line="240" w:lineRule="auto"/>
        <w:ind w:firstLine="426"/>
        <w:contextualSpacing/>
        <w:jc w:val="both"/>
        <w:rPr>
          <w:rFonts w:hAnsi="Times New Roman" w:cs="Times New Roman"/>
          <w:color w:val="000000"/>
          <w:sz w:val="28"/>
          <w:szCs w:val="24"/>
        </w:rPr>
      </w:pPr>
      <w:r w:rsidRPr="006A1AC3">
        <w:rPr>
          <w:rFonts w:hAnsi="Times New Roman" w:cs="Times New Roman"/>
          <w:color w:val="000000"/>
          <w:sz w:val="28"/>
          <w:szCs w:val="24"/>
        </w:rPr>
        <w:t>Программа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данного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курса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внеурочной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деятельности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реализуется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рамках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инвариантного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модуля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рабочей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программы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воспитания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«Курсы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внеурочной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деятельности»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и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направлена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на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личностное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развитие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школьников</w:t>
      </w:r>
      <w:r w:rsidRPr="006A1AC3">
        <w:rPr>
          <w:rFonts w:hAnsi="Times New Roman" w:cs="Times New Roman"/>
          <w:color w:val="000000"/>
          <w:sz w:val="28"/>
          <w:szCs w:val="24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Цель курса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внеурочной деятельности «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Шаги в профессию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-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формирование профориентационной компетентности подростков путем включения в процесс активного планирования своего профессионального будущего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Задачи: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Активиз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ировать </w:t>
      </w:r>
      <w:proofErr w:type="gramStart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внутренни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е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психологически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е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ресурс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ы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уча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ю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щихся для формирования умения составлять и корректировать свою профессиональную перспективу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Осознать значимость правильного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выбора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Развивать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навык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конструктивного взаимодействия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при выборе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Уметь оценивать свое решение о  профессиональном выборе.  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Занятия проводятся в форме групповой работы с элементами тренинга. 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При проведении занятий курса используются следующие формы и методы работы: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•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профориентационные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игры;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игровые профессиональные упражнения;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•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самоописание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групповая дискуссия;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• использование конструктивной обратной связи.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основе программы курса внеурочной деятельности «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Шаги в профессию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 лежат ценностные ориентиры, достижение которых определяется воспитательными результатами.</w:t>
      </w:r>
    </w:p>
    <w:p w:rsidR="00776110" w:rsidRDefault="00D011F9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Формы занятий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рассказ, беседа, практика, ролевая игра, тренинг, тестирование, анкетирование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экскурсии, участие в ярмарках рабочих мест, встречи с лю</w:t>
      </w:r>
      <w:r w:rsidR="00A0789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дьми интересных профессий и др.</w:t>
      </w: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B6493D" w:rsidRDefault="00B6493D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B6493D" w:rsidRDefault="00B6493D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B6493D" w:rsidRDefault="00B6493D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776110" w:rsidRDefault="00776110" w:rsidP="00776110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Содержание учебного курса внеурочной деятельности «Шаги в профессию»</w:t>
      </w:r>
    </w:p>
    <w:p w:rsidR="00776110" w:rsidRPr="00776110" w:rsidRDefault="00776110" w:rsidP="00776110">
      <w:pPr>
        <w:pStyle w:val="a6"/>
        <w:shd w:val="clear" w:color="auto" w:fill="FFFFFF"/>
        <w:spacing w:after="0" w:line="240" w:lineRule="auto"/>
        <w:ind w:left="81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B6493D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1 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год обучения (6  класс,  3</w:t>
      </w:r>
      <w:r w:rsid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 w:rsid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Трудом славен человек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с различными профессиями благодаря просмотру м/м презентации. Групповая работа учащихся по выбору понравившейся профессии. Сбор и предоставление расширенной информации о выбранной профессии благодаря дополнительным источникам.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Учеба - твой главный труд.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Пресс-конференция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 учителями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школы по теме, составление учащимися в группах памятки «Успешное обучение- мое стремление!».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 Человеческие возможности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и просмотр фильма ВВС «Человеческие возможности». Аналитическая беседа с учащимися по увиденному материалу.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 Способности к запоминанию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Общее представление о памяти, ее видах, процессах. Роль памяти в различных видах профессиональной деятельности. Знакомство с приемами запоминания и возможностями развития памяти. Выполнение упражнений на развитие памяти, разучивание стихотворений и их воспроизводство на уроке (конкурс – «Кто лучше запоминает?»).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 Способность быть внимательным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Представление о процессе внимания, его видах и свойствах. Значение наблюдательности как профессионально важного качества. Выполнение упражнений с учащимися на развитие внимания при помощи м/м презентации. Проведение игры «Выбери лишнее!».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 Волевые качества личности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Волевые качества личности. Регулирующая функция воли. Опросник «Какая у меня воля?». Проведение дебатов: «Какими качествами должен обладать волевой человек?».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 «Узнаю, думаю, выбираю»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Практическая работа с методиками: «Визитка», «Тебе подходят профессии», «Узнай профессию».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Беседы о конкретных профессиях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Приглашение и беседа с врачом-педиатром и библиотекарем. Конструктивный диалог учащихся с приглашенными гостями, возможность более глубокого погружения в данные профессии учащимися, возможность задать интересующие детей вопросы и получить на них профессиональные ответы.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Классификация профессий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Парная работа учащихся по классификации профессий по предмету труда, по целям труда, по орудиям труда, по условиям труда. Знакомство с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профессиограммами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Тема 10. Профессия и современность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Экскурсия   в пекарню. Знакомство учащихся с профессией булочника-хлебопека и кондитера. Аналитическая беседа по окончанию экскурсии.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Дороги, которые мы выбираем. Профессии твоих родителей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(3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Встречи с родителями. Интервью. Анкетирование.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Все работы хороши, выбирай на вкус. Кем ты хочешь стать? (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Проведение викторины на знание и выбор профессии. Составление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синквейна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учащимися на тему «Моя любимая профессия».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Интересы и выбор профессии. «Кто я и что я думаю о себе?»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Что такое интерес? Составление и заполнение карты интересов.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Что такое склонности? Опросник Е. А. Климова. Составление совместно с учащимися примерной анкеты на выявление интересов школьников. Домашняя групповая работа учащихся – опрос другого 6-го класса на выявление интересов и предпочтения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Знакомство с новыми профессиями, такими как: промоутер, имиджмейкер, девелопер,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мерчендайзер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Исследовательская работа учащихся по нахождению этих профессий в дополнительных источниках информации.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Темперамент и выбор профессии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От чего зависит выбор профессии? Что такое темперамент? Опросник.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с биографиями людей успешной карьеры: Гейтс Билл, Дисней Уолт, Шанель Коко, Федоров Святослав Николаевич. Выбор будущей профессиональной сферы. Известные люди региона.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15.Здоровье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и выбор профессии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Факторы здоровья при выборе профессии. Медицинские противопоказания при выборе профессии. «Анкета здоровья». Приглашение и беседа со школьной медицинской сестрой.  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 Дело твоей жизни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«Я – это…». Выявление самооценки и планирование своего будущего.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«Выбираю»: выбор профессии на основе самооценки и анализа составляющих «хочу» - «могу» - «надо». Подготовка учащимися проекта «Я бы смог стать…».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 Профессиональный тип личности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своего профессионального типа личности. Тест «Профессиональный тип личности».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 Ошибки при выборе профессии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Просмотр видеоролика «Типичные ошибки». Аналитическая беседа с учащимися после просмотра. Составление памятки «Не допустим ошибок при выборе профессии!».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Человек среди людей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Межличностные отношения и их значение в профессиональной деятельности. Коммуникативные умения и навыки. Конфликты и возможности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различных тактик поведения. Проведение урока-игры на свежем воздухе «Живем вместе».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Такая изменчивая мода, или вечная истина: «По одежке встречают, по уму провожают»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Проведение игры-викторины «По одежке встречают, по уму провожают».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Природа – это наши корни, начало нашей жизни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Проведение экологической игры совместно с учителем по биологии.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Творческий урок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Совместная разработка плана проекта «Моя будущая профессия». Обсуждение в группах наиболее успешного плана и возможности его реализации.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 Практическая работа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Презентация проектов учащимися «Моя будущая профессия». Дискуссия между ними по разработанным проектам.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B6493D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2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год обучения (7 класс, 3</w:t>
      </w:r>
      <w:r w:rsid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 часа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Жизненное и профессиональное самоопределение – один из важнейших шагов в жизни человека.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Почему важно сделать правильный выбор. Что такое психология и чем она может помочь при выборе профессии. Понятия “личность”, “профессиональные интересы”, “склонности”.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Мир профессий.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определения: профессия, специальность, квалификация, должность.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Классификация по типам профессий (Е.А. Климов), объекту, характеру труда, видам деятельности и др. Методика “Матрица профессий”.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3. Знакомство с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профессиограммами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(занятие с элементами практикума). 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определение понятиям “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цель труда, предмет труда, средства и условия организации труда”, “профессиональная пригодность”. Опросник ДДО Климова, Карта интересов.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 Профессия типа “Человек – техника”.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 Профессия типа “Человек – природа”.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 Профессия типа “Человек – знаковая система”.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Профессия типа “Человек – человек”.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Профессия типа “Человек – художественный образ”.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Пути получения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Формы обучения.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 Кто я, или что я думаю о себе.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Внутренний мир человека и возможности его самопознания. Что такое психодиагностика, как она помогает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Свойства нервной системы и темперамент.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История изучения темперамента: от Гиппократа до Павлова. Типы темперамента, их влияние на профессиональную деятельность.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Теппинг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- тест –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определение свойств нервной системы, работоспособности; опросник типа темперамента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Г.Айзенка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Память.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Виды памяти. Законы и механизмы запоминания, сохранения и забывания информации. Мнемотехники. Определение объема кратковременной памяти и ведущего способа запоминания.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Внимание.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Внимание и деятельность человека. Произвольное и непроизвольное внимание. Структура и характеристики внимания: объем, распределение, переключение, концентрация, устойчивость. Профессии, предъявляющие повышенные требования к развитию внимания. Изучение индивидуальных особенностей внимания: “Тест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Э.Ландольта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”. Приемы развития внимания.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Мышление.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Функции, виды мышления. Мыслительные операции. Правополушарные и левополушарные мыслители. Диагностика структуры интеллекта по методике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Р.Амтхауэра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Приемы развития.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 Эмоциональное состояние личности.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Эмоции в жизни человека. Формы и виды эмоциональных состояний, их влияние на профессиональную деятельность. Стресс 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дистресс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Диагностика уровня личностной и реактивной тревожности по методике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Ч.Д.Спилбергер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“Шкала самооценки”.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16.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Саморегуляция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контролировать свое поведение. Позитивное мышление и жизненные ценности. Как выпустить “лишний пар”. Десять шагов уверенности в себе.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 Коммуникабельность – составляющая успеха будущей карьеры.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Требования к работнику: профессионализм, ответственность, коммуникабельность. Умение конструктивно разрешать конфликты. Изучение коммуникативных и организаторских способностей по методике “КОС”.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 Первый шаг на пути к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Способности, профессиональная пригодность, состояние физического здоровья, как основные составляющие правильного выбора. Формула успеха. Ошибки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Современный рынок труда и его требования.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Социально-профессиональная мобильность – качество современного человека. Самостоятельность и ответственность в профессиональной деятельности. Коллективность трудового процесса. Профессионализм и самосовершенствование.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Мотивы и основные условия выбора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“Хочу – могу – надо” - необходимые условия правильного выбора. “Мышеловки” легких денег, или возможность попадания в финансовую зависимость.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Что требует профессия от меня?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Понятие рынка профессий. Определение требований к соискателю (по газете, рубрика “работа для вас”), “Центр занятости населения”.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Перспективы профессионального старта.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Как правильно составить резюме. Правила поведения на собеседовании. Интервью при приеме на работу (ролевая игра).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 Составление плана профессионального самоопределения.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Алгоритм принятия решения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 Построение образа профессионального будущего.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Планирование карьеры. Цепочка ближних и дальних целей. Пути и средства достижения целей. Внешние и внутренние условия достижения целей. Запасные варианты, пути их достижения. Как получить хорошую работу в современной России.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 Подготовка к будущей карьере.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Психологический портрет личности. Ролевая игра “Встреча через 10 лет”.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26. Детско-родительская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профориентационная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игра-проект “Выбор профиля”.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27. Итоговое занятие “Перелистывая страницы”.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  часа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Обобщение приобретенных учащимися знаний и умений, необходимых для принятия решения при выборе профессии и планирования своего профессионального пути.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B6493D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3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год обучения (8 класс, 3</w:t>
      </w:r>
      <w:r w:rsid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 w:rsid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Вводное занятие.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«Планы на ближайшее будущее».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Теоретические сведения Цели и содержание курса. Специфика занятий.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Самооценка и уровень притязаний.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самооценки индивидуальных возможностей, карта интересов, опросник профессиональной готовности.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Темперамент и профессия. Определение темперамента.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выявления стержневых черт характера. Уровень развития волевых качеств. Внутренний мир человека и возможности его познания. Теоретические сведения. Темперамент. Особенности проявления основных типов темперамента в учебной и профессиональной деятельности.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Чувства и эмоции. Тест эмоций. Истоки негативных эмоций.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Ведущие отношения личности: к деятельности, к людям, к самому себе, к предметному миру. Эмоциональные состояния личности.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Стресс и тревожность.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Работоспособность. Психология принятия решения. Диагностические процедуры: анкета здоровья,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теппинг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-тест, опросник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Айзенека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ориентировочная анкета, опросники «Беспокойство-тревога», «Какая у меня воля».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типа мышления.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Понятие «мышление». Типы мышления. Формы логического мышления. Основные операции мышления: анализ, синтез, сравнение, абстрагирование, конкретизация, обобщение. Основные качества мышления.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Внимание и память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Память. Процессы памяти: запоминание, сохранение, воспроизведение. Виды памяти. Приемы запоминания.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Внимание. Качества внимания. Виды внимания. Выявление особенностей внимания личности.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Уровень внутренней свободы.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Мой психологический портрет.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Классификация профессий. Признаки профессии. (1 час) Типы профессий. Ведущий предмет труда каждого типа профессии. Матрица выбора профессии. Выявление профессиональных предпочтений учащихся.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типа будущей профессии.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человек». Подтипы профессий типа «человек – человек». Понятие «профессионально важные качества» (ПВК). ПВК профессий типа «человек – человек». Анализ характеристик профессий различных подтипов типа «человек – человек».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техника». Подтипы профессий типа «человек – техника». ПВК профессий типа «человек – техника». Анализ характеристик профессий различных подтипов типа «человек – техника».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знаковая система». Подтипы профессий типа «человек – знаковая система». ПВК профессий типа «человек – знаковая система». Анализ характеристик профессий различных подтипов типа «человек – знаковая система».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природа». Подтипы профессий типа «человек – природа». ПВК профессий типа «человек – природа». Анализ характеристик профессий различных подтипов типа «человек – природа».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художественный образ». Подтипы профессий типа «человек – художественный образ». ПВК профессий типа «человек – художественный образ». Анализ характеристик профессий различных подтипов типа «человек – художественный образ». Профессиональные пробы.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Профессия, специальность, должность. Формула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Классификация профессий. Цели труда. Классификация профессий по Е.А. Климову. Формула профессии. Работа с таблицей Е.А. Климова.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подробное описание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Интересы и склонности в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Анкета: «Карта интересов»; упражнение: «Проверка устойчивости своих интересов»;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дискуссия: «Как вы относитесь к идее испытания способностей?».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профессионального типа личности.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Тесты: «Определение направленности личности», «16-факторный опросник Р.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Кеттелла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Профессионально важные качества.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Профессия и здоровье.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З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доровье и профессия. Профессиональная пригодность. Показатели профессиональной пригодности: успешность и удовлетворенность. Степени профессиональной пригодности: непригодность, пригодность, соответствие, призвание. Причины ошибок и затруднений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Моя будущая профессия.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общие и специальные. Способности к практическим видам деятельности.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Три признака понятия по Б. М. Тепловой. Общие и специальные способности. Формирование способностей. Взаимосвязь задатков и способностей. Интересы (содержание, широта, длительность, глубина). Интересы и склонности. Влияние интересов, склонностей и способностей на выбор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интеллектуальным видам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профессиям социального типа.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офисным видам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предпринимательской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Артистические способности.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Уровни профессиональной пригодности.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Мои способности.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Мотивы и потребности.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Ошибки в выборе профессии.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Современный рынок труда. Прогноз потребности в профессиях.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Современный рынок труда. Работодатель и работник.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Пути получения профессии. Матрица профессионального выбора.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Резюме.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33.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Составление «Программы самовоспитания для предполагаемой будущей профессии» 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(с дискуссионным обсуждением программ). Проба написания обучающимися личных резюме. Сочинение «Если бы я был губернатором/президентом?»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Тема 34.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Стратегии выбора профессии.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Тема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35.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Заключительный. Личный профессиональный план. (1 час)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B6493D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4</w:t>
      </w:r>
      <w:r w:rsidR="0077611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год обучения (9 класс, 34 часа)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I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Профориентация: от сбора информации до выбора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«Что изучает профориентация».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представление о понятиях «профориентация», «профессия» и сопутствующих понятиях «специалист», «должность», «карьера», «квалификация». Учить пользоваться понятийным аппаратом на уроках и повседневной жизни. Воспитывать интерес к теме выбора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«Рынок образовательных услуг и рынок труда в Кемеровской области».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Знакомятся с понятием «образовательная карта». Узнают о средне профессиональных и среднетехнических училищах, высших учебных заведениях. Основные понятия о рынке труда и учебных мест. Узнают об основных работодателях на территории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Кемеровской  области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«Образовательная 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карта  учебных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заведений региона.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Наиболее востребованные профессии в нашем городе. Перечень учебных заведений.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«Кто Я или что 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Я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думаю о себе».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Научить подростков выделять важные вопросы, необходимые для выбора будущей профессии (Кто я? Чего хочу? Что могу?). Развивать способность адекватно оценивать свои сильные и слабые стороны.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«Классификация профессий».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Классификация профессий по предмету труда, по целям труда, по орудиям труда, по условиям труда.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Зарубежная классификация профессий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Дж.Холланду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«Формула профессии. Анализ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Понятие «профессия» и сопутствующих понятиях «специалист», «должность», «карьера», «квалификация». Понятийный аппарат на уроках и повседневной жизни.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 «Практическая работа по анализу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Условия труда, требования к работнику.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«Здоровье и выбор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Особенности своего здоровья и требований, предъявляемых профессией.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«Роль темперамента в выборе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Беседа о типах темперамента. Карточки с описанием типов ВНД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Кречмеру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Карточки с описанием типов по И..П. Павлову. Классификация профессий К.М. Гуревича по признаку их абсолют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softHyphen/>
        <w:t>ной или относительной профпригодности. Игра «Угадай профессию».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 «Характер и моя будущая карьера».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Упражнение «Что я испытываю, выбирая профессию?» Упражнение «Знакомьтесь, Профессия…». Беседа о формировании характера и его влиянии на выбор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Модель способностей человека. Лист рефлексии.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«Практическая работа по самоанализу своих способностей».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Структура выбора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Результаты исследований учащегося.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«Я – концепция или «теория самого себя».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Упражнение «Комплимент». Беседа о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– концепции человека. О том, как формируется «теория самого себя» и как она влияет на выбор профессии. Модель самооценки человека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«Самооценка» Л.И. Маленковой </w:t>
      </w: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(</w:t>
      </w:r>
      <w:proofErr w:type="spellStart"/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Человековедение</w:t>
      </w:r>
      <w:proofErr w:type="spellEnd"/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, М. ТОО «Интел Тех», 1993).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Методика исследования самооценки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Я.Л.Коломинского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, </w:t>
      </w:r>
      <w:proofErr w:type="spellStart"/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А.А.Реана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.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Упражнение «Ты лучший!»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Практическая диагностика «Ошибки в выборе профессии».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Анкета. Перечень типичных ошибок. Карточки с примерами ошибок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«Интересы и выбор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Структура мотивации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А.Маслоу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Понятийный аппарат.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 «Человеческие возможности при выборе профессии. Способность быть внимательным. Способности к запоминанию».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Сообщение о психологическом процессе «память», его Ф.О., видах.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Профессиограммы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 указанием требований к памяти. Сообщение о психологическом процессе «внимание», его Ф.О., видах.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Профессиограммы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 указанием требований к вниманию. Упражнения на развитие внимания. Упражнения на развитие памяти.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«Человеческие возможности при выборе профессии. Способность оперировать пространственными представлениями».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видов мышления человека. Перечень профессий, предъявляющий высокие требования к образному мышлению человека. Упражнения на развитие образного мышления.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«Человеческие возможности при выборе профессии. Способность устанавливать связи между понятиями и измерять способы интеллектуальной деятельности».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Понятие «барьеры», «гибкость мышления». Упражнения на преодоление барьеров в познавательной деятельности.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«Человек среди людей. Способность к коммуникации».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Материалы книги А. Пиза «Язык телодвижений».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Диагностика коммуникативных и организаторских способностей. Методика КОС.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Тест «Изучение коммуникативных и организаторских способностей (КОС)».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Деловая игра «Кадровый вопрос».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Сценарий игры «Кадровый вопрос».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«Стратегия выбора профессии».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Упражнение «Стратегический жизненный анализ». Упражнение «Оперативный жизненный анализ». Упражнение «Тактический жизненный анализ». Упражнение «Письмо самому себе»</w:t>
      </w: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Коробка счастья.</w:t>
      </w:r>
    </w:p>
    <w:p w:rsidR="00776110" w:rsidRPr="00E03FCC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II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Профессиональные маршруты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«Твой профильный класс».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Документы, регламентирующие профильное обучение в школе.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«О предпочтениях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на выявление предпочтений, учащихся в выборе профиля обучения.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 Диагностика склонностей учащихся к определенным видам профессиональной деятельности. Анкета «Ориентация».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«Ориентация».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Диагностика склонностей учащихся к определенным видам профессиональной деятельности. Методика «Карта интересов».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Тест «Карта интересов».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26.27.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Диагностика склонностей учащихся к профессиональным и учебным видам деятельности. Тест структуры интеллекта Р.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Амтхауэра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 час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Тест структуры интеллекта Р.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Амтхауэра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28.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«Лестница карьеры».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Беседа о понятии «карьера». Схема видов карьерного роста. Варианты плана карьеры.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29. «Резюме».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написания резюме.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Варианты резюме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30. Практическая работа по написанию резюме.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написания резюме. Варианты резюме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31. Тренинг «Перекресток».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776110" w:rsidRDefault="00776110" w:rsidP="00776110">
      <w:pPr>
        <w:pStyle w:val="a6"/>
        <w:numPr>
          <w:ilvl w:val="1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spellStart"/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Профконсультирование</w:t>
      </w:r>
      <w:proofErr w:type="spellEnd"/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32. «О предпочтениях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Протоколы индивидуальной консультации.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33. «О трудностях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34. Итоговый урок. Эссе «Мой выбор – моя судьба».</w:t>
      </w: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A05140" w:rsidRPr="006A1AC3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2</w:t>
      </w:r>
      <w:r w:rsidR="00A0514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.Планируемые результаты освоения курса внеурочной деятельности «Шаги в профессию»</w:t>
      </w:r>
    </w:p>
    <w:p w:rsidR="00A05140" w:rsidRPr="006A1AC3" w:rsidRDefault="00A05140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 В  современном обществе всё более актуальной становится проблема создания условий для успешного профессионального самоопределения выпускников   общеобразовательных учебных заведений. Его важнейший аспект - организация сопровождения профессионального самоопределения учащихся с учётом их способностей и интересов,</w:t>
      </w:r>
      <w:r w:rsid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а также потребностей общества.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Личностные: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потребность повышать свой культурный уровень, само реализовываться в разных видах деятельности;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способность анализировать нравственную сторону своих поступков и поступков своих сверстников;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бережного отношения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 традициям своей семьи, школы;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об этике и эстетике повседневной жизни человека в обществе;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 принятых в обществе нормах поведения и общения;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 основах здорового образа жизни;</w:t>
      </w:r>
    </w:p>
    <w:p w:rsidR="00FD2112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развитие ценностного отношения подростков к труду.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II. 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Метапредметные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: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Регулятивные: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ставить цель своей деятельности на основе имеющихся возможностей;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умения находить достаточные средства для решения своих учебных задач;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демонстрация приёмов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саморегуляции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 процессе подготовки мероприятий разного уровня, участие в них, в том числе и в качестве конкурсанта.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Познавательные: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анализ и принятие опыта разработки и реализации проекта исследования разной сложности;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критическое оценивание содержания и форм современных текстов;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овладение культурой активного использования словарей и других поисковых систем.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Коммуникативные: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организовать сотрудничество и совместную деятельность с педагогом и сверстниками в клубе;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навыков работы индивидуально и в коллективе для решения поставленной задачи;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находить общее решение и разрешать конфликты;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</w:p>
    <w:p w:rsidR="00747AC5" w:rsidRPr="006A1AC3" w:rsidRDefault="004464CE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конструктивной групповой работы;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публичного выступления;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самообслуживания, самоорганизации и организации совместной деятельности;</w:t>
      </w:r>
    </w:p>
    <w:p w:rsidR="00FD2112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соблюдение норм публичной речи в процессе выступления.  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Предметные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  <w:r w:rsidR="004464CE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Обучающиеся научатся: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владеть приёмами исследовательской деятельности, навыками поиска необходимой информации;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использовать полученные знания и навыки по подготовке и проведению социально- значимых мероприятий.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об основах разработки социальных проектов и организации коллективной творческой деятельности;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опыта исследовательской деятельности;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Обучающиеся получат возможность научиться:</w:t>
      </w:r>
    </w:p>
    <w:p w:rsidR="00FD2112" w:rsidRPr="006A1AC3" w:rsidRDefault="00747AC5" w:rsidP="00A0789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участвовать в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исследовательски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работ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ах;</w:t>
      </w:r>
    </w:p>
    <w:p w:rsidR="00747AC5" w:rsidRPr="006A1AC3" w:rsidRDefault="00747AC5" w:rsidP="00A07899">
      <w:pPr>
        <w:pStyle w:val="a6"/>
        <w:numPr>
          <w:ilvl w:val="0"/>
          <w:numId w:val="25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знать о способах самостоятельного поиска, нахождения и обработки информации;</w:t>
      </w:r>
    </w:p>
    <w:p w:rsidR="00FD2112" w:rsidRPr="006A1AC3" w:rsidRDefault="00747AC5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иметь представление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проведения исследования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747AC5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получение первоначального опыта самореализации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 </w:t>
      </w:r>
    </w:p>
    <w:p w:rsidR="00FD2112" w:rsidRPr="006A1AC3" w:rsidRDefault="004464CE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 целью осуществления более эффективного управления профессиональным развитием учащихся </w:t>
      </w:r>
      <w:proofErr w:type="spellStart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профориентационные</w:t>
      </w:r>
      <w:proofErr w:type="spell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задачи ставятся с учетом их условного деления на три уровня: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Когнитивный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(информирование о мире профессий, состоянии рынка труда, содержании той или иной трудовой деятельности, о профессиональных образовательных программах и учреждениях);</w:t>
      </w:r>
    </w:p>
    <w:p w:rsidR="00FD2112" w:rsidRPr="006A1AC3" w:rsidRDefault="00D011F9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747AC5"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Мотивационно-Ценностный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(формирование у школьников всей гаммы смыслообразующих и профессиональных ценностей);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Деятельностно-практический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(составление, уточнение, коррекция и реализация профессиональных планов).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Первый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приобретение обучающимися знаний о труде и профессиях (знание и уважение трудовых традиций своей семьи, знания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о разных профессиях и их требованиях к здоровью, морально-психологическим качествам, знаниям и умениям человека и т.п.). Для достижения данного уровня результатов особое значение имеет взаимодействие обучающегося со своими учителями и родителями (в урочной, внеурочной деятельности) как значимыми для него носителями профессионального знания и положительного повседневного опыта.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Второй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получение обучающимися опыта переживания и позитивного отношения к труду, как базовой ценности общества, ценностного отношения к профессиональной и социально значимой деятельности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 е. в защищённой, дружественной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просоциальной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среде, в которой ребёнок получает (или не получает) первое практическое подтверждение приобретённых знаний, начинает их ценить (или отвергает).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Третий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получение обучающимся начального опыта самостоятельного общественно полезного действия, формирование у подростка социально приемлемых моделей поведения. Только в самостоятельном общественно полезном действии человек действительно становится (а не просто узнаёт о том, как стать)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профессиональных и социальных субъектов за пределами образовательного учреждения, в открытой общественной среде.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переходом от одного уровня результатов к другому существенно возрастают эффекты профориентации: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• на первом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приближена к обучению, при этом предметом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профориентирования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как учения являются не столько теоретические знания, сколько знания о ценностях;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втором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осуществляется в контексте жизнедеятельности школьников и ценности могут усваиваться ими в форме отдельных профессионально ориентированных поступков;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третьем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создаются необходимые условия для участия обучающихся в профессионально ориентированной, социально значимой деятельности и приобретения ими элементов опыта трудового творческого сотрудничества и общественно полезного труда.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Таким образом, знания о труде как о ценности переводятся в реально действующие, осознанные мотивы трудового поведения, его значение присваивается обучающимися и становится их личностным смыслом.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Формы достижения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познавательные беседы, инструктажи, социальные пробы, поездки, экскурсии. трудовые десанты, социально-значимые акции в классе, школе. исследовательские работы, социально-значимые акции в социуме (вне ОУ)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Формы контроля: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1. Рефлексия по каждому занятию в форме вербального проговаривания, письменного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выражения своего отношения к теме.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2. По итогам курса обучающиеся выполняют самостоятельную работу – творческое эссе по теме: 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Кем и каким я хочу стать»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3. В рамках курса предполагается организовать проектную деятельность учащихся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Итоги учёта знаний,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умений,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овладения обучающимися универсальных учебных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действий подводятся посредством листов педагогических наблюдений, опросников. Учет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знаний и умений для контроля и оценки результатов освоения программы внеурочной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деятельности происходит путем архивирования творческих работ обучающихся,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накопления материалов по типу «портфолио».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Контроль и оценка результатов освоения программы внеурочной деятельности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зависит от тематики и содержания изучаемого раздела. Продуктивным будет контроль в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процессе организации следующих форм деятельности: викторины, творческие конкурсы,</w:t>
      </w:r>
    </w:p>
    <w:p w:rsid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ролевые игры, школьная научно-практическая конференция.</w:t>
      </w:r>
    </w:p>
    <w:p w:rsidR="00A07899" w:rsidRPr="00A07899" w:rsidRDefault="00A07899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A458DA" w:rsidRPr="00A05140" w:rsidRDefault="00A458DA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6110" w:rsidRDefault="00B16D91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="00FD2112"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курса внеурочной деятельности «Шаги в профессию»</w:t>
      </w:r>
      <w:r w:rsidR="006356D3"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776110" w:rsidRDefault="00776110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(6 класс)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2409"/>
        <w:gridCol w:w="1275"/>
        <w:gridCol w:w="1136"/>
        <w:gridCol w:w="1186"/>
        <w:gridCol w:w="1695"/>
        <w:gridCol w:w="14"/>
        <w:gridCol w:w="1463"/>
      </w:tblGrid>
      <w:tr w:rsidR="0052729A" w:rsidRPr="00A05140" w:rsidTr="001D7247">
        <w:tc>
          <w:tcPr>
            <w:tcW w:w="409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05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38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68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93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48" w:type="pct"/>
          </w:tcPr>
          <w:p w:rsidR="0052729A" w:rsidRPr="0052729A" w:rsidRDefault="0052729A" w:rsidP="0010368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739" w:type="pct"/>
            <w:gridSpan w:val="2"/>
          </w:tcPr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Трудом славен человек.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 w:val="restart"/>
          </w:tcPr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http://stranamasterov.ru «Страна </w:t>
            </w: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Профессия "Сити-фермер". Виртуальная прогулка.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A05140" w:rsidRDefault="0052729A" w:rsidP="00103688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739" w:type="pct"/>
            <w:gridSpan w:val="2"/>
            <w:vMerge w:val="restart"/>
          </w:tcPr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труда;</w:t>
            </w: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Учеба твой главный труд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Человеческие возможности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запоминанию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6,7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Способность быть внимательным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8,9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Волевые качества личности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«Узнаю, думаю, выбираю» Практическая работа «Визитка»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Беседы о конкретных профессиях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современность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16,17,</w:t>
            </w:r>
          </w:p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Дороги, которые мы выбираем. Профессии твоих родителей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 работы хороши, выбирай на вкус. Кем ты хочешь стать?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20,21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выбор профессии «Кто я и что я думаю о себе»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выбор профессии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23,24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25,26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Дело твоей жизни.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Профессиональный тип личности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при выборе профессии.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Человек среди людей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Такая изменчивая мода, или вечная истина: «По одежке встречают, по уму провожают» (игра-викторина)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Природа – это наши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корни, начало нашей жизни (экологическая игра)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урок (разработка проектов «Моя будущая профессия»)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работа(презентация и защита индивидуальных проектов «Моя будущая профессия»)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часа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23(66%)</w:t>
            </w:r>
          </w:p>
        </w:tc>
        <w:tc>
          <w:tcPr>
            <w:tcW w:w="593" w:type="pct"/>
            <w:hideMark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12(34%)</w:t>
            </w:r>
          </w:p>
        </w:tc>
        <w:tc>
          <w:tcPr>
            <w:tcW w:w="855" w:type="pct"/>
            <w:gridSpan w:val="2"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2" w:type="pct"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B6493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(7 класс)</w:t>
      </w:r>
    </w:p>
    <w:tbl>
      <w:tblPr>
        <w:tblW w:w="514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2433"/>
        <w:gridCol w:w="1228"/>
        <w:gridCol w:w="1128"/>
        <w:gridCol w:w="1110"/>
        <w:gridCol w:w="1700"/>
        <w:gridCol w:w="1702"/>
      </w:tblGrid>
      <w:tr w:rsidR="009272A9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количество часов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35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1D7247" w:rsidRPr="0052729A" w:rsidRDefault="001D7247" w:rsidP="001036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36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Жизненное и профессиональное самоопределение – один из важнейших шагов в жизни человека.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 w:val="restart"/>
            <w:tcBorders>
              <w:top w:val="single" w:sz="8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профессий будущего. Человек и природа. 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A05140" w:rsidRDefault="001D7247" w:rsidP="0010368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36" w:type="pct"/>
            <w:vMerge w:val="restart"/>
            <w:tcBorders>
              <w:top w:val="single" w:sz="8" w:space="0" w:color="00000A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подростков основным принципам построения профессиональной карьеры и навыкам поведения на рынке труда;</w:t>
            </w: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 профессий.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профессиограммами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техника”.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природа”.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знаковая система”.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человек”.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художественный образ”.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Пути получения профессии.</w:t>
            </w:r>
          </w:p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Формы обучения.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Кто я, или что я думаю о себе.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14,15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Свойства нервной системы и темперамент.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16,17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Память.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18,19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20,21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Мышление.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Эмоциональное состояние личности.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Коммуникабельность – составляющая успеха будущей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карьеры.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195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Первый шаг на пути к профессии.</w:t>
            </w:r>
          </w:p>
        </w:tc>
        <w:tc>
          <w:tcPr>
            <w:tcW w:w="603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 и его требования.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требует профессия от меня?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Перспективы профессионального старта.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плана профессионального самоопределения.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Построение образа профессионального будущего.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будущей карьере.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33,34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Детско-родительская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игра-проект “Выбор профиля”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“Перелистывая страницы”.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9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55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13(36%)</w:t>
            </w:r>
          </w:p>
        </w:tc>
        <w:tc>
          <w:tcPr>
            <w:tcW w:w="54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212(64%)</w:t>
            </w:r>
          </w:p>
        </w:tc>
        <w:tc>
          <w:tcPr>
            <w:tcW w:w="83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(8 класс)</w:t>
      </w:r>
    </w:p>
    <w:tbl>
      <w:tblPr>
        <w:tblW w:w="5296" w:type="pct"/>
        <w:tblInd w:w="-31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4"/>
        <w:gridCol w:w="2514"/>
        <w:gridCol w:w="1225"/>
        <w:gridCol w:w="1133"/>
        <w:gridCol w:w="1133"/>
        <w:gridCol w:w="1700"/>
        <w:gridCol w:w="1702"/>
      </w:tblGrid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9272A9" w:rsidRPr="0052729A" w:rsidRDefault="009272A9" w:rsidP="001036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9272A9" w:rsidRPr="00A05140" w:rsidTr="009272A9">
        <w:trPr>
          <w:trHeight w:val="2703"/>
        </w:trPr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Обзор профессий будущего. Человек и природа. 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A05140" w:rsidRDefault="009272A9" w:rsidP="0010368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профессия. Определение темперамента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Чувства и эмоции. Тест эмоций. Истоки негативных эмоций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Стресс и тревожность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типа мышления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 и память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Уровень внутренней свободы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Мой психологический портрет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профессий. Признаки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типа будущей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специальность, должность. Формула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Интересы и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склонности в выборе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профессионального типа личности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Профессионально важные качества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здоровье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6A3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Моя будущая профессия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общие и специальные. Способности к практическим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интеллектуальным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профессиям социального типа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офисным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предпринимательской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Артистические способности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Уровни профессиональной пригодности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способности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потребности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в выборе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Прогноз потребности в профессиях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Работодатель и работник.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Пути получения профессии. Матрица профессионального выбора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Резюме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Стратегии выбора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Заключительный. Личный профессиональный план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5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22(63%)</w:t>
            </w:r>
          </w:p>
        </w:tc>
        <w:tc>
          <w:tcPr>
            <w:tcW w:w="5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13(37%)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tcBorders>
              <w:left w:val="single" w:sz="4" w:space="0" w:color="auto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C34C99" w:rsidRPr="00A05140" w:rsidRDefault="00776110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tbl>
      <w:tblPr>
        <w:tblStyle w:val="a7"/>
        <w:tblW w:w="10467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975"/>
        <w:gridCol w:w="2546"/>
        <w:gridCol w:w="1276"/>
        <w:gridCol w:w="1134"/>
        <w:gridCol w:w="1134"/>
        <w:gridCol w:w="1984"/>
        <w:gridCol w:w="1418"/>
      </w:tblGrid>
      <w:tr w:rsidR="00B451E5" w:rsidRPr="00A05140" w:rsidTr="009272A9">
        <w:trPr>
          <w:trHeight w:val="841"/>
        </w:trPr>
        <w:tc>
          <w:tcPr>
            <w:tcW w:w="9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B451E5" w:rsidRPr="0052729A" w:rsidRDefault="00B451E5" w:rsidP="0010368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B451E5" w:rsidRPr="00A05140" w:rsidTr="009272A9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Что изучает профориентация 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Обзор профессий будущего. Человек и природа. 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A05140" w:rsidRDefault="00B451E5" w:rsidP="00103688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1418" w:type="dxa"/>
            <w:vMerge w:val="restart"/>
          </w:tcPr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B451E5" w:rsidRPr="00A05140" w:rsidTr="00715648">
        <w:trPr>
          <w:trHeight w:val="2222"/>
        </w:trPr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Рынок образовательных услуг и рынок труда в   Кемеровской области.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Образовательная карта  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емеровской области.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Кто Я или что Я думаю о себе.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Классификация профессий.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Формула профессии. Анализ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по анализу профессии 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Роль темперамента в выборе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Характер и моя будущая карьера.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самоанализу своих способностей.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Я – концепция или «теория самого себя»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диагностика «Ошибки в выборе профессии».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Интересы и выбор профессии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Человеческие возможности при </w:t>
            </w: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выборе профессии. Способность быть внимательным. Способности к запоминанию.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оперировать пространственными представлениями.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устанавливать связи между понятиями и измерять способы интеллектуальной деятельности.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Человек среди людей. Способность к коммуникации.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коммуникативных и организаторских способностей. Методика КОС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(коммуникативные и организаторские способности)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Деловая игра «Кадровый вопрос».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Стратегия выбора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E11F12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Твой профильный класс.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 предпочтениях в выборе будущей профессии, профиля обучения.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</w:t>
            </w: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определенным видам профессиональной деятельности. Анкета «Ориентация».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определенным видам профессиональной деятельности. Методика «Карта интересов».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профессиональным и учебным видам деятельности. Тест структуры интеллекта Р.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профессиональным и учебным видам деятельности. Тест структуры интеллекта Р.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B451E5" w:rsidRPr="00A05140" w:rsidRDefault="00B451E5" w:rsidP="00B451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Лестница карьеры.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Резюме.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написанию резюме.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Тренинг «Перекресток».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 предпочтениях  и трудностях в выборе будущей профессии, профиля обучения.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Итоговый урок. Эссе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«Кем и каким я хочу стать»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Итого 34 часа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12(35%)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22(65%)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D97328" w:rsidRPr="00A05140" w:rsidRDefault="00D97328" w:rsidP="00A05140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D97328" w:rsidRPr="00A05140" w:rsidSect="00A05140">
      <w:head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E0D" w:rsidRDefault="00990E0D" w:rsidP="00747AC5">
      <w:pPr>
        <w:spacing w:after="0" w:line="240" w:lineRule="auto"/>
      </w:pPr>
      <w:r>
        <w:separator/>
      </w:r>
    </w:p>
  </w:endnote>
  <w:endnote w:type="continuationSeparator" w:id="0">
    <w:p w:rsidR="00990E0D" w:rsidRDefault="00990E0D" w:rsidP="0074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E0D" w:rsidRDefault="00990E0D" w:rsidP="00747AC5">
      <w:pPr>
        <w:spacing w:after="0" w:line="240" w:lineRule="auto"/>
      </w:pPr>
      <w:r>
        <w:separator/>
      </w:r>
    </w:p>
  </w:footnote>
  <w:footnote w:type="continuationSeparator" w:id="0">
    <w:p w:rsidR="00990E0D" w:rsidRDefault="00990E0D" w:rsidP="0074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6A7" w:rsidRDefault="009C66A7">
    <w:pPr>
      <w:pStyle w:val="a8"/>
      <w:jc w:val="right"/>
    </w:pPr>
  </w:p>
  <w:p w:rsidR="009C66A7" w:rsidRDefault="009C66A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DE1"/>
    <w:multiLevelType w:val="multilevel"/>
    <w:tmpl w:val="8076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97800"/>
    <w:multiLevelType w:val="multilevel"/>
    <w:tmpl w:val="CDE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44BDA"/>
    <w:multiLevelType w:val="multilevel"/>
    <w:tmpl w:val="3C60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9F7331"/>
    <w:multiLevelType w:val="multilevel"/>
    <w:tmpl w:val="EB02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46E78"/>
    <w:multiLevelType w:val="hybridMultilevel"/>
    <w:tmpl w:val="837A63C8"/>
    <w:lvl w:ilvl="0" w:tplc="167A98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4214FB"/>
    <w:multiLevelType w:val="multilevel"/>
    <w:tmpl w:val="114E2F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246C7"/>
    <w:multiLevelType w:val="multilevel"/>
    <w:tmpl w:val="E79CD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C35B37"/>
    <w:multiLevelType w:val="multilevel"/>
    <w:tmpl w:val="10C0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494D64"/>
    <w:multiLevelType w:val="multilevel"/>
    <w:tmpl w:val="3F8C6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C4DD0"/>
    <w:multiLevelType w:val="multilevel"/>
    <w:tmpl w:val="F68025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A7250"/>
    <w:multiLevelType w:val="multilevel"/>
    <w:tmpl w:val="7A92B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FE0E61"/>
    <w:multiLevelType w:val="hybridMultilevel"/>
    <w:tmpl w:val="A1D64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56323"/>
    <w:multiLevelType w:val="multilevel"/>
    <w:tmpl w:val="0D9C79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E145C6"/>
    <w:multiLevelType w:val="multilevel"/>
    <w:tmpl w:val="E2603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7153D0"/>
    <w:multiLevelType w:val="multilevel"/>
    <w:tmpl w:val="1A1C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812C7C"/>
    <w:multiLevelType w:val="multilevel"/>
    <w:tmpl w:val="8F2AA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614121"/>
    <w:multiLevelType w:val="multilevel"/>
    <w:tmpl w:val="8828C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3A2692"/>
    <w:multiLevelType w:val="hybridMultilevel"/>
    <w:tmpl w:val="456A6AD6"/>
    <w:lvl w:ilvl="0" w:tplc="78D4B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011C4"/>
    <w:multiLevelType w:val="multilevel"/>
    <w:tmpl w:val="647C5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471B0"/>
    <w:multiLevelType w:val="multilevel"/>
    <w:tmpl w:val="91329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2922B4"/>
    <w:multiLevelType w:val="multilevel"/>
    <w:tmpl w:val="23D89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2D734D"/>
    <w:multiLevelType w:val="hybridMultilevel"/>
    <w:tmpl w:val="91865C9C"/>
    <w:lvl w:ilvl="0" w:tplc="7592D958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FC76741"/>
    <w:multiLevelType w:val="multilevel"/>
    <w:tmpl w:val="F43A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6013FE"/>
    <w:multiLevelType w:val="multilevel"/>
    <w:tmpl w:val="566E4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4C69CD"/>
    <w:multiLevelType w:val="multilevel"/>
    <w:tmpl w:val="4F804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D21609"/>
    <w:multiLevelType w:val="hybridMultilevel"/>
    <w:tmpl w:val="3B68503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"/>
  </w:num>
  <w:num w:numId="4">
    <w:abstractNumId w:val="9"/>
  </w:num>
  <w:num w:numId="5">
    <w:abstractNumId w:val="12"/>
  </w:num>
  <w:num w:numId="6">
    <w:abstractNumId w:val="19"/>
  </w:num>
  <w:num w:numId="7">
    <w:abstractNumId w:val="7"/>
  </w:num>
  <w:num w:numId="8">
    <w:abstractNumId w:val="15"/>
  </w:num>
  <w:num w:numId="9">
    <w:abstractNumId w:val="2"/>
  </w:num>
  <w:num w:numId="10">
    <w:abstractNumId w:val="23"/>
  </w:num>
  <w:num w:numId="11">
    <w:abstractNumId w:val="18"/>
  </w:num>
  <w:num w:numId="12">
    <w:abstractNumId w:val="5"/>
  </w:num>
  <w:num w:numId="13">
    <w:abstractNumId w:val="20"/>
  </w:num>
  <w:num w:numId="14">
    <w:abstractNumId w:val="16"/>
  </w:num>
  <w:num w:numId="15">
    <w:abstractNumId w:val="24"/>
  </w:num>
  <w:num w:numId="16">
    <w:abstractNumId w:val="10"/>
  </w:num>
  <w:num w:numId="17">
    <w:abstractNumId w:val="8"/>
  </w:num>
  <w:num w:numId="18">
    <w:abstractNumId w:val="0"/>
  </w:num>
  <w:num w:numId="19">
    <w:abstractNumId w:val="3"/>
  </w:num>
  <w:num w:numId="20">
    <w:abstractNumId w:val="6"/>
  </w:num>
  <w:num w:numId="21">
    <w:abstractNumId w:val="13"/>
  </w:num>
  <w:num w:numId="22">
    <w:abstractNumId w:val="17"/>
  </w:num>
  <w:num w:numId="23">
    <w:abstractNumId w:val="11"/>
  </w:num>
  <w:num w:numId="24">
    <w:abstractNumId w:val="4"/>
  </w:num>
  <w:num w:numId="25">
    <w:abstractNumId w:val="2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12"/>
    <w:rsid w:val="00007ADA"/>
    <w:rsid w:val="00041E69"/>
    <w:rsid w:val="001D7247"/>
    <w:rsid w:val="00293150"/>
    <w:rsid w:val="002B725C"/>
    <w:rsid w:val="00300D6A"/>
    <w:rsid w:val="004464CE"/>
    <w:rsid w:val="0052729A"/>
    <w:rsid w:val="00557066"/>
    <w:rsid w:val="006356D3"/>
    <w:rsid w:val="00654D9E"/>
    <w:rsid w:val="0066346A"/>
    <w:rsid w:val="00664701"/>
    <w:rsid w:val="006A1AC3"/>
    <w:rsid w:val="006A3B00"/>
    <w:rsid w:val="006F7508"/>
    <w:rsid w:val="00747AC5"/>
    <w:rsid w:val="007570C1"/>
    <w:rsid w:val="00763BB7"/>
    <w:rsid w:val="00776110"/>
    <w:rsid w:val="009272A9"/>
    <w:rsid w:val="00981CDF"/>
    <w:rsid w:val="00990E0D"/>
    <w:rsid w:val="009C66A7"/>
    <w:rsid w:val="00A05140"/>
    <w:rsid w:val="00A07899"/>
    <w:rsid w:val="00A458DA"/>
    <w:rsid w:val="00A6717A"/>
    <w:rsid w:val="00AE1846"/>
    <w:rsid w:val="00B16D91"/>
    <w:rsid w:val="00B451E5"/>
    <w:rsid w:val="00B55F4C"/>
    <w:rsid w:val="00B6493D"/>
    <w:rsid w:val="00C07FC2"/>
    <w:rsid w:val="00C34C99"/>
    <w:rsid w:val="00C5091D"/>
    <w:rsid w:val="00C734BC"/>
    <w:rsid w:val="00D011F9"/>
    <w:rsid w:val="00D97328"/>
    <w:rsid w:val="00DE2302"/>
    <w:rsid w:val="00E03FCC"/>
    <w:rsid w:val="00EE0189"/>
    <w:rsid w:val="00F06A6A"/>
    <w:rsid w:val="00FD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EFF9"/>
  <w15:docId w15:val="{5A90CF27-0B64-4955-A5D4-15A0A0ED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21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2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D2112"/>
  </w:style>
  <w:style w:type="paragraph" w:customStyle="1" w:styleId="msonormal0">
    <w:name w:val="msonormal"/>
    <w:basedOn w:val="a"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21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1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11F9"/>
    <w:pPr>
      <w:ind w:left="720"/>
      <w:contextualSpacing/>
    </w:pPr>
  </w:style>
  <w:style w:type="table" w:styleId="a7">
    <w:name w:val="Table Grid"/>
    <w:basedOn w:val="a1"/>
    <w:uiPriority w:val="39"/>
    <w:rsid w:val="00B16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AC5"/>
  </w:style>
  <w:style w:type="paragraph" w:styleId="aa">
    <w:name w:val="footer"/>
    <w:basedOn w:val="a"/>
    <w:link w:val="ab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AC5"/>
  </w:style>
  <w:style w:type="paragraph" w:styleId="ac">
    <w:name w:val="Balloon Text"/>
    <w:basedOn w:val="a"/>
    <w:link w:val="ad"/>
    <w:uiPriority w:val="99"/>
    <w:semiHidden/>
    <w:unhideWhenUsed/>
    <w:rsid w:val="006A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1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6871</Words>
  <Characters>39171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2021-09-15T19:04:00Z</cp:lastPrinted>
  <dcterms:created xsi:type="dcterms:W3CDTF">2022-08-22T19:22:00Z</dcterms:created>
  <dcterms:modified xsi:type="dcterms:W3CDTF">2023-03-20T13:58:00Z</dcterms:modified>
</cp:coreProperties>
</file>